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A681" w14:textId="01393800" w:rsidR="00DC4D80" w:rsidRPr="004C3F45" w:rsidRDefault="00DC4D80" w:rsidP="00E546B3">
      <w:pPr>
        <w:pStyle w:val="Subttulo"/>
        <w:rPr>
          <w:rFonts w:ascii="Book Antiqua" w:hAnsi="Book Antiqua"/>
          <w:color w:val="auto"/>
          <w:sz w:val="24"/>
          <w:szCs w:val="24"/>
        </w:rPr>
      </w:pPr>
      <w:r w:rsidRPr="004C3F45">
        <w:rPr>
          <w:rFonts w:ascii="Book Antiqua" w:hAnsi="Book Antiqua"/>
          <w:color w:val="auto"/>
          <w:sz w:val="24"/>
          <w:szCs w:val="24"/>
        </w:rPr>
        <w:t xml:space="preserve">CHAMAMENTO PÚBLICO </w:t>
      </w:r>
      <w:r w:rsidR="00E546B3" w:rsidRPr="004C3F45">
        <w:rPr>
          <w:rFonts w:ascii="Book Antiqua" w:hAnsi="Book Antiqua"/>
          <w:color w:val="auto"/>
          <w:sz w:val="24"/>
          <w:szCs w:val="24"/>
        </w:rPr>
        <w:t xml:space="preserve">nº </w:t>
      </w:r>
      <w:r w:rsidR="004C3F45" w:rsidRPr="004C3F45">
        <w:rPr>
          <w:rFonts w:ascii="Book Antiqua" w:hAnsi="Book Antiqua"/>
          <w:color w:val="auto"/>
          <w:sz w:val="24"/>
          <w:szCs w:val="24"/>
        </w:rPr>
        <w:t>005</w:t>
      </w:r>
      <w:r w:rsidR="00E546B3" w:rsidRPr="004C3F45">
        <w:rPr>
          <w:rFonts w:ascii="Book Antiqua" w:hAnsi="Book Antiqua"/>
          <w:color w:val="auto"/>
          <w:sz w:val="24"/>
          <w:szCs w:val="24"/>
        </w:rPr>
        <w:t>/202</w:t>
      </w:r>
      <w:r w:rsidR="005022A9" w:rsidRPr="004C3F45">
        <w:rPr>
          <w:rFonts w:ascii="Book Antiqua" w:hAnsi="Book Antiqua"/>
          <w:color w:val="auto"/>
          <w:sz w:val="24"/>
          <w:szCs w:val="24"/>
        </w:rPr>
        <w:t>3</w:t>
      </w:r>
    </w:p>
    <w:p w14:paraId="1546487B" w14:textId="77777777" w:rsidR="00DC4D80" w:rsidRPr="004C3F45" w:rsidRDefault="00DC4D80" w:rsidP="00DC4D80">
      <w:pPr>
        <w:pStyle w:val="Default"/>
        <w:rPr>
          <w:rFonts w:ascii="Book Antiqua" w:hAnsi="Book Antiqua"/>
          <w:b/>
          <w:bCs/>
          <w:color w:val="auto"/>
        </w:rPr>
      </w:pPr>
    </w:p>
    <w:p w14:paraId="44575134" w14:textId="77777777" w:rsidR="00DC4D80" w:rsidRPr="004C3F45" w:rsidRDefault="00DC4D80" w:rsidP="00DC4D80">
      <w:pPr>
        <w:pStyle w:val="Default"/>
        <w:ind w:left="4678"/>
        <w:jc w:val="both"/>
        <w:rPr>
          <w:rFonts w:ascii="Book Antiqua" w:hAnsi="Book Antiqua"/>
          <w:bCs/>
          <w:color w:val="auto"/>
        </w:rPr>
      </w:pPr>
    </w:p>
    <w:p w14:paraId="64D30C68" w14:textId="77777777" w:rsidR="00DC4D80" w:rsidRPr="004C3F45" w:rsidRDefault="00DC4D80" w:rsidP="00DC4D80">
      <w:pPr>
        <w:pStyle w:val="Default"/>
        <w:ind w:left="4678"/>
        <w:jc w:val="both"/>
        <w:rPr>
          <w:rFonts w:ascii="Book Antiqua" w:hAnsi="Book Antiqua"/>
          <w:bCs/>
          <w:color w:val="auto"/>
        </w:rPr>
      </w:pPr>
    </w:p>
    <w:p w14:paraId="0F8FEDCA" w14:textId="77E83E73" w:rsidR="00DC4D80" w:rsidRPr="004C3F45" w:rsidRDefault="00DC4D80" w:rsidP="005022A9">
      <w:pPr>
        <w:pStyle w:val="Default"/>
        <w:ind w:left="4253"/>
        <w:jc w:val="both"/>
        <w:rPr>
          <w:rFonts w:ascii="Book Antiqua" w:hAnsi="Book Antiqua"/>
          <w:color w:val="auto"/>
        </w:rPr>
      </w:pPr>
      <w:r w:rsidRPr="004C3F45">
        <w:rPr>
          <w:rFonts w:ascii="Book Antiqua" w:hAnsi="Book Antiqua"/>
          <w:bCs/>
          <w:color w:val="auto"/>
        </w:rPr>
        <w:t xml:space="preserve">CONTRATAÇÃO DE ASSISTENTE SOCIAL, POR TEMPO DETERMINADO </w:t>
      </w:r>
    </w:p>
    <w:p w14:paraId="2B1D6DDC" w14:textId="77777777" w:rsidR="00DC4D80" w:rsidRPr="004C3F45" w:rsidRDefault="00DC4D80" w:rsidP="00DC4D80">
      <w:pPr>
        <w:widowControl w:val="0"/>
        <w:autoSpaceDE w:val="0"/>
        <w:autoSpaceDN w:val="0"/>
        <w:spacing w:before="93" w:after="0" w:line="240" w:lineRule="auto"/>
        <w:ind w:left="4678" w:right="409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230C4A2B" w14:textId="4D9C73AE" w:rsidR="00DC4D80" w:rsidRPr="004C3F45" w:rsidRDefault="00DC4D80" w:rsidP="00DC4D80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4C3F45"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  <w:t>O PREFEITO DO MUNICÍPIO DE SÃO BONIFÁCIO</w:t>
      </w:r>
      <w:r w:rsidRPr="004C3F45">
        <w:rPr>
          <w:rFonts w:ascii="Book Antiqua" w:eastAsia="Arial" w:hAnsi="Book Antiqua" w:cs="Times New Roman"/>
          <w:sz w:val="24"/>
          <w:szCs w:val="24"/>
          <w:lang w:val="pt-PT"/>
        </w:rPr>
        <w:t xml:space="preserve">, </w:t>
      </w:r>
      <w:r w:rsidR="007747C3" w:rsidRPr="004C3F45">
        <w:rPr>
          <w:rFonts w:ascii="Book Antiqua" w:eastAsia="Arial" w:hAnsi="Book Antiqua" w:cs="Times New Roman"/>
          <w:sz w:val="24"/>
          <w:szCs w:val="24"/>
          <w:lang w:val="pt-PT"/>
        </w:rPr>
        <w:t xml:space="preserve"> </w:t>
      </w:r>
      <w:r w:rsidR="005022A9" w:rsidRPr="004C3F45">
        <w:rPr>
          <w:rFonts w:ascii="Book Antiqua" w:eastAsia="Arial" w:hAnsi="Book Antiqua" w:cs="Times New Roman"/>
          <w:sz w:val="24"/>
          <w:szCs w:val="24"/>
          <w:lang w:val="pt-PT"/>
        </w:rPr>
        <w:t>Laurino Peters</w:t>
      </w:r>
      <w:r w:rsidRPr="004C3F45">
        <w:rPr>
          <w:rFonts w:ascii="Book Antiqua" w:eastAsia="Arial" w:hAnsi="Book Antiqua" w:cs="Times New Roman"/>
          <w:sz w:val="24"/>
          <w:szCs w:val="24"/>
          <w:lang w:val="pt-PT"/>
        </w:rPr>
        <w:t>, no uso de suas atribuições e com base No art. 37, IX, da CF/88 Lei nº 1.044/2000, TORNA PÚBLICO que estão abertas as inscrições do CHAMAMENTO PÚBLICO para contratação de pessoal por prazo determinado, em caráter emergencial, por se tratar de serviços essenciais compondo assim o quadro de pessoal faltante.</w:t>
      </w:r>
    </w:p>
    <w:p w14:paraId="298624C5" w14:textId="77777777" w:rsidR="00DC4D80" w:rsidRPr="004C3F45" w:rsidRDefault="00DC4D80" w:rsidP="00DC4D80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shd w:val="clear" w:color="auto" w:fill="FFFFFF"/>
          <w:lang w:val="pt-PT"/>
        </w:rPr>
      </w:pPr>
    </w:p>
    <w:p w14:paraId="1A3D688B" w14:textId="7D466695" w:rsidR="00DC4D80" w:rsidRPr="004C3F45" w:rsidRDefault="00DC4D80" w:rsidP="00DC4D80">
      <w:pPr>
        <w:widowControl w:val="0"/>
        <w:autoSpaceDE w:val="0"/>
        <w:autoSpaceDN w:val="0"/>
        <w:spacing w:before="2" w:after="0" w:line="240" w:lineRule="auto"/>
        <w:ind w:right="33"/>
        <w:jc w:val="both"/>
        <w:rPr>
          <w:rFonts w:ascii="Book Antiqua" w:hAnsi="Book Antiqua" w:cs="Times New Roman"/>
          <w:iCs/>
          <w:sz w:val="24"/>
          <w:szCs w:val="24"/>
          <w:shd w:val="clear" w:color="auto" w:fill="FFFFFF"/>
        </w:rPr>
      </w:pPr>
      <w:r w:rsidRPr="004C3F45">
        <w:rPr>
          <w:rFonts w:ascii="Book Antiqua" w:hAnsi="Book Antiqua" w:cs="Times New Roman"/>
          <w:iCs/>
          <w:sz w:val="24"/>
          <w:szCs w:val="24"/>
          <w:shd w:val="clear" w:color="auto" w:fill="FFFFFF"/>
        </w:rPr>
        <w:t>CONSIDERANDO a necessidade do Município de São Bonifácio (SC) em contratar assistente social</w:t>
      </w:r>
      <w:r w:rsidR="003C515B" w:rsidRPr="004C3F45">
        <w:rPr>
          <w:rFonts w:ascii="Book Antiqua" w:hAnsi="Book Antiqua" w:cs="Times New Roman"/>
          <w:iCs/>
          <w:sz w:val="24"/>
          <w:szCs w:val="24"/>
          <w:shd w:val="clear" w:color="auto" w:fill="FFFFFF"/>
        </w:rPr>
        <w:t xml:space="preserve"> </w:t>
      </w:r>
      <w:r w:rsidRPr="004C3F45">
        <w:rPr>
          <w:rFonts w:ascii="Book Antiqua" w:hAnsi="Book Antiqua" w:cs="Times New Roman"/>
          <w:iCs/>
          <w:sz w:val="24"/>
          <w:szCs w:val="24"/>
          <w:shd w:val="clear" w:color="auto" w:fill="FFFFFF"/>
        </w:rPr>
        <w:t xml:space="preserve"> para atender demanda de interesse local, autorizando a realização de contratação temporária em caráter emergencial;</w:t>
      </w:r>
    </w:p>
    <w:p w14:paraId="40E06135" w14:textId="77777777" w:rsidR="00DC4D80" w:rsidRPr="00F45FA2" w:rsidRDefault="00DC4D80" w:rsidP="00DC4D80">
      <w:pPr>
        <w:widowControl w:val="0"/>
        <w:autoSpaceDE w:val="0"/>
        <w:autoSpaceDN w:val="0"/>
        <w:spacing w:before="2" w:after="0" w:line="240" w:lineRule="auto"/>
        <w:ind w:right="33"/>
        <w:jc w:val="both"/>
        <w:rPr>
          <w:rFonts w:ascii="Book Antiqua" w:hAnsi="Book Antiqua" w:cs="Times New Roman"/>
          <w:iCs/>
          <w:sz w:val="24"/>
          <w:szCs w:val="24"/>
          <w:shd w:val="clear" w:color="auto" w:fill="FFFFFF"/>
        </w:rPr>
      </w:pPr>
    </w:p>
    <w:p w14:paraId="7AFDF761" w14:textId="77777777" w:rsidR="00DC4D80" w:rsidRPr="00F45FA2" w:rsidRDefault="00DC4D80" w:rsidP="00DC4D80">
      <w:pPr>
        <w:widowControl w:val="0"/>
        <w:autoSpaceDE w:val="0"/>
        <w:autoSpaceDN w:val="0"/>
        <w:spacing w:before="2" w:after="0" w:line="240" w:lineRule="auto"/>
        <w:ind w:right="33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hAnsi="Book Antiqua" w:cs="Times New Roman"/>
          <w:iCs/>
          <w:sz w:val="24"/>
          <w:szCs w:val="24"/>
          <w:shd w:val="clear" w:color="auto" w:fill="FFFFFF"/>
        </w:rPr>
        <w:t>CONSIDERANDO que o art. 37, IX, da Constituição Federal e a Lei Municipal 1.044/2000, autoriza a contratação em caráter temporário no âmbito municipal;</w:t>
      </w:r>
    </w:p>
    <w:p w14:paraId="7C084F3A" w14:textId="77777777" w:rsidR="00DC4D80" w:rsidRPr="00F45FA2" w:rsidRDefault="00DC4D80" w:rsidP="00DC4D80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65D4622C" w14:textId="77777777" w:rsidR="00DC4D80" w:rsidRPr="00F45FA2" w:rsidRDefault="00DC4D80" w:rsidP="00DC4D80">
      <w:pPr>
        <w:widowControl w:val="0"/>
        <w:autoSpaceDE w:val="0"/>
        <w:autoSpaceDN w:val="0"/>
        <w:spacing w:before="9" w:after="0" w:line="240" w:lineRule="auto"/>
        <w:ind w:right="33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Caracteriza-se</w:t>
      </w:r>
      <w:r w:rsidRPr="00F45FA2">
        <w:rPr>
          <w:rFonts w:ascii="Book Antiqua" w:eastAsia="Arial" w:hAnsi="Book Antiqua" w:cs="Times New Roman"/>
          <w:spacing w:val="-15"/>
          <w:sz w:val="24"/>
          <w:szCs w:val="24"/>
          <w:lang w:val="pt-PT"/>
        </w:rPr>
        <w:t xml:space="preserve">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justificada</w:t>
      </w:r>
      <w:r w:rsidRPr="00F45FA2">
        <w:rPr>
          <w:rFonts w:ascii="Book Antiqua" w:eastAsia="Arial" w:hAnsi="Book Antiqua" w:cs="Times New Roman"/>
          <w:spacing w:val="-15"/>
          <w:sz w:val="24"/>
          <w:szCs w:val="24"/>
          <w:lang w:val="pt-PT"/>
        </w:rPr>
        <w:t xml:space="preserve">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a</w:t>
      </w:r>
      <w:r w:rsidRPr="00F45FA2">
        <w:rPr>
          <w:rFonts w:ascii="Book Antiqua" w:eastAsia="Arial" w:hAnsi="Book Antiqua" w:cs="Times New Roman"/>
          <w:spacing w:val="-15"/>
          <w:sz w:val="24"/>
          <w:szCs w:val="24"/>
          <w:lang w:val="pt-PT"/>
        </w:rPr>
        <w:t xml:space="preserve">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presente</w:t>
      </w:r>
      <w:r w:rsidRPr="00F45FA2">
        <w:rPr>
          <w:rFonts w:ascii="Book Antiqua" w:eastAsia="Arial" w:hAnsi="Book Antiqua" w:cs="Times New Roman"/>
          <w:spacing w:val="-15"/>
          <w:sz w:val="24"/>
          <w:szCs w:val="24"/>
          <w:lang w:val="pt-PT"/>
        </w:rPr>
        <w:t xml:space="preserve">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forma</w:t>
      </w:r>
      <w:r w:rsidRPr="00F45FA2">
        <w:rPr>
          <w:rFonts w:ascii="Book Antiqua" w:eastAsia="Arial" w:hAnsi="Book Antiqua" w:cs="Times New Roman"/>
          <w:spacing w:val="-15"/>
          <w:sz w:val="24"/>
          <w:szCs w:val="24"/>
          <w:lang w:val="pt-PT"/>
        </w:rPr>
        <w:t xml:space="preserve">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excepcional</w:t>
      </w:r>
      <w:r w:rsidRPr="00F45FA2">
        <w:rPr>
          <w:rFonts w:ascii="Book Antiqua" w:eastAsia="Arial" w:hAnsi="Book Antiqua" w:cs="Times New Roman"/>
          <w:spacing w:val="-15"/>
          <w:sz w:val="24"/>
          <w:szCs w:val="24"/>
          <w:lang w:val="pt-PT"/>
        </w:rPr>
        <w:t xml:space="preserve">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de</w:t>
      </w:r>
      <w:r w:rsidRPr="00F45FA2">
        <w:rPr>
          <w:rFonts w:ascii="Book Antiqua" w:eastAsia="Arial" w:hAnsi="Book Antiqua" w:cs="Times New Roman"/>
          <w:spacing w:val="-16"/>
          <w:sz w:val="24"/>
          <w:szCs w:val="24"/>
          <w:lang w:val="pt-PT"/>
        </w:rPr>
        <w:t xml:space="preserve">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contratação</w:t>
      </w:r>
      <w:r w:rsidRPr="00F45FA2">
        <w:rPr>
          <w:rFonts w:ascii="Book Antiqua" w:eastAsia="Arial" w:hAnsi="Book Antiqua" w:cs="Times New Roman"/>
          <w:spacing w:val="-16"/>
          <w:sz w:val="24"/>
          <w:szCs w:val="24"/>
          <w:lang w:val="pt-PT"/>
        </w:rPr>
        <w:t xml:space="preserve">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de</w:t>
      </w:r>
      <w:r w:rsidRPr="00F45FA2">
        <w:rPr>
          <w:rFonts w:ascii="Book Antiqua" w:eastAsia="Arial" w:hAnsi="Book Antiqua" w:cs="Times New Roman"/>
          <w:spacing w:val="-16"/>
          <w:sz w:val="24"/>
          <w:szCs w:val="24"/>
          <w:lang w:val="pt-PT"/>
        </w:rPr>
        <w:t xml:space="preserve">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profissionais para as situações estritamente necessárias, nos termos deste CHAMAMENTO PÚBLICO.</w:t>
      </w:r>
    </w:p>
    <w:p w14:paraId="1FC726CD" w14:textId="77777777" w:rsidR="00DC4D80" w:rsidRPr="00F45FA2" w:rsidRDefault="00DC4D80" w:rsidP="00DC4D80">
      <w:pPr>
        <w:widowControl w:val="0"/>
        <w:autoSpaceDE w:val="0"/>
        <w:autoSpaceDN w:val="0"/>
        <w:spacing w:before="9" w:after="0" w:line="240" w:lineRule="auto"/>
        <w:ind w:right="33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3C8717B8" w14:textId="77777777" w:rsidR="00DC4D80" w:rsidRPr="00F45FA2" w:rsidRDefault="00DC4D80" w:rsidP="008D07E3">
      <w:pPr>
        <w:pStyle w:val="PargrafodaLista"/>
        <w:numPr>
          <w:ilvl w:val="0"/>
          <w:numId w:val="9"/>
        </w:numPr>
        <w:spacing w:before="1" w:line="360" w:lineRule="auto"/>
        <w:ind w:left="284" w:right="412"/>
        <w:rPr>
          <w:rFonts w:ascii="Book Antiqua" w:hAnsi="Book Antiqua" w:cs="Times New Roman"/>
          <w:b/>
          <w:sz w:val="24"/>
          <w:szCs w:val="24"/>
        </w:rPr>
      </w:pPr>
      <w:r w:rsidRPr="00F45FA2">
        <w:rPr>
          <w:rFonts w:ascii="Book Antiqua" w:hAnsi="Book Antiqua" w:cs="Times New Roman"/>
          <w:b/>
          <w:sz w:val="24"/>
          <w:szCs w:val="24"/>
        </w:rPr>
        <w:t>OBJETO</w:t>
      </w:r>
    </w:p>
    <w:p w14:paraId="6188F1A9" w14:textId="09482B95" w:rsidR="00DC4D80" w:rsidRPr="00F45FA2" w:rsidRDefault="00DC4D80" w:rsidP="00086BC2">
      <w:pPr>
        <w:pStyle w:val="PargrafodaLista"/>
        <w:numPr>
          <w:ilvl w:val="1"/>
          <w:numId w:val="9"/>
        </w:numPr>
        <w:tabs>
          <w:tab w:val="left" w:pos="458"/>
        </w:tabs>
        <w:spacing w:before="1"/>
        <w:ind w:left="426"/>
        <w:rPr>
          <w:rFonts w:ascii="Book Antiqua" w:hAnsi="Book Antiqua" w:cs="Times New Roman"/>
          <w:sz w:val="24"/>
          <w:szCs w:val="24"/>
        </w:rPr>
      </w:pPr>
      <w:r w:rsidRPr="00F45FA2">
        <w:rPr>
          <w:rFonts w:ascii="Book Antiqua" w:hAnsi="Book Antiqua" w:cs="Times New Roman"/>
          <w:sz w:val="24"/>
          <w:szCs w:val="24"/>
        </w:rPr>
        <w:t>Contratação de assistente social</w:t>
      </w:r>
      <w:r w:rsidR="007747C3">
        <w:rPr>
          <w:rFonts w:ascii="Book Antiqua" w:hAnsi="Book Antiqua" w:cs="Times New Roman"/>
          <w:sz w:val="24"/>
          <w:szCs w:val="24"/>
        </w:rPr>
        <w:t xml:space="preserve">, </w:t>
      </w:r>
      <w:r w:rsidR="003C515B">
        <w:rPr>
          <w:rFonts w:ascii="Book Antiqua" w:hAnsi="Book Antiqua" w:cs="Times New Roman"/>
          <w:sz w:val="24"/>
          <w:szCs w:val="24"/>
        </w:rPr>
        <w:t xml:space="preserve"> </w:t>
      </w:r>
      <w:r w:rsidRPr="00F45FA2">
        <w:rPr>
          <w:rFonts w:ascii="Book Antiqua" w:hAnsi="Book Antiqua" w:cs="Times New Roman"/>
          <w:sz w:val="24"/>
          <w:szCs w:val="24"/>
        </w:rPr>
        <w:t xml:space="preserve"> por prazo determinado, até a realização de concurso público ou processo seletivo simplificado.</w:t>
      </w:r>
    </w:p>
    <w:p w14:paraId="5DABD774" w14:textId="77777777" w:rsidR="00DC4D80" w:rsidRPr="00F45FA2" w:rsidRDefault="00DC4D80" w:rsidP="00DC4D80">
      <w:pPr>
        <w:widowControl w:val="0"/>
        <w:tabs>
          <w:tab w:val="left" w:pos="846"/>
        </w:tabs>
        <w:autoSpaceDE w:val="0"/>
        <w:autoSpaceDN w:val="0"/>
        <w:spacing w:before="1" w:after="0" w:line="360" w:lineRule="auto"/>
        <w:ind w:left="458" w:right="412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24756F09" w14:textId="77777777" w:rsidR="00DC4D80" w:rsidRPr="00F45FA2" w:rsidRDefault="00DC4D80" w:rsidP="008D07E3">
      <w:pPr>
        <w:rPr>
          <w:rFonts w:ascii="Book Antiqua" w:hAnsi="Book Antiqua" w:cs="Times New Roman"/>
          <w:b/>
          <w:sz w:val="24"/>
          <w:szCs w:val="24"/>
        </w:rPr>
      </w:pPr>
      <w:r w:rsidRPr="00F45FA2">
        <w:rPr>
          <w:rFonts w:ascii="Book Antiqua" w:hAnsi="Book Antiqua" w:cs="Times New Roman"/>
          <w:b/>
          <w:sz w:val="24"/>
          <w:szCs w:val="24"/>
        </w:rPr>
        <w:t>2. INSCRIÇÕES E LISTA DE</w:t>
      </w:r>
      <w:r w:rsidRPr="00F45FA2">
        <w:rPr>
          <w:rFonts w:ascii="Book Antiqua" w:hAnsi="Book Antiqua" w:cs="Times New Roman"/>
          <w:b/>
          <w:spacing w:val="-5"/>
          <w:sz w:val="24"/>
          <w:szCs w:val="24"/>
        </w:rPr>
        <w:t xml:space="preserve"> </w:t>
      </w:r>
      <w:r w:rsidRPr="00F45FA2">
        <w:rPr>
          <w:rFonts w:ascii="Book Antiqua" w:hAnsi="Book Antiqua" w:cs="Times New Roman"/>
          <w:b/>
          <w:sz w:val="24"/>
          <w:szCs w:val="24"/>
        </w:rPr>
        <w:t>DOCUMENTOS</w:t>
      </w:r>
    </w:p>
    <w:p w14:paraId="48316357" w14:textId="77777777" w:rsidR="00DC4D80" w:rsidRPr="00F45FA2" w:rsidRDefault="00DC4D80" w:rsidP="008D07E3">
      <w:pPr>
        <w:widowControl w:val="0"/>
        <w:autoSpaceDE w:val="0"/>
        <w:autoSpaceDN w:val="0"/>
        <w:spacing w:before="2" w:after="0" w:line="240" w:lineRule="auto"/>
        <w:jc w:val="both"/>
        <w:rPr>
          <w:rFonts w:ascii="Book Antiqua" w:eastAsia="Arial" w:hAnsi="Book Antiqua" w:cs="Times New Roman"/>
          <w:b/>
          <w:sz w:val="24"/>
          <w:szCs w:val="24"/>
          <w:lang w:val="pt-PT"/>
        </w:rPr>
      </w:pPr>
    </w:p>
    <w:p w14:paraId="3ACABB63" w14:textId="501C2479" w:rsidR="004F2AD4" w:rsidRPr="009B216F" w:rsidRDefault="00DC4D80" w:rsidP="005022A9">
      <w:pPr>
        <w:pStyle w:val="PargrafodaLista"/>
        <w:numPr>
          <w:ilvl w:val="1"/>
          <w:numId w:val="4"/>
        </w:numPr>
        <w:ind w:left="0" w:firstLine="0"/>
        <w:rPr>
          <w:rFonts w:ascii="Book Antiqua" w:hAnsi="Book Antiqua" w:cs="Times New Roman"/>
          <w:sz w:val="24"/>
          <w:szCs w:val="24"/>
        </w:rPr>
      </w:pPr>
      <w:r w:rsidRPr="009B216F">
        <w:rPr>
          <w:rFonts w:ascii="Book Antiqua" w:hAnsi="Book Antiqua" w:cs="Times New Roman"/>
          <w:sz w:val="24"/>
          <w:szCs w:val="24"/>
        </w:rPr>
        <w:t xml:space="preserve">Os interessados deverão </w:t>
      </w:r>
      <w:r w:rsidR="00E546B3" w:rsidRPr="009B216F">
        <w:rPr>
          <w:rFonts w:ascii="Book Antiqua" w:hAnsi="Book Antiqua" w:cs="Times New Roman"/>
          <w:sz w:val="24"/>
          <w:szCs w:val="24"/>
        </w:rPr>
        <w:t>efetuar sua inscrição</w:t>
      </w:r>
      <w:r w:rsidRPr="009B216F">
        <w:rPr>
          <w:rFonts w:ascii="Book Antiqua" w:hAnsi="Book Antiqua" w:cs="Times New Roman"/>
          <w:sz w:val="24"/>
          <w:szCs w:val="24"/>
        </w:rPr>
        <w:t xml:space="preserve"> na sede administrativa, na Prefeitura de São Bonifácio (SC), </w:t>
      </w:r>
      <w:r w:rsidR="004E362A" w:rsidRPr="009B216F">
        <w:rPr>
          <w:rFonts w:ascii="Book Antiqua" w:hAnsi="Book Antiqua" w:cs="Times New Roman"/>
          <w:sz w:val="24"/>
          <w:szCs w:val="24"/>
        </w:rPr>
        <w:t>no</w:t>
      </w:r>
      <w:r w:rsidRPr="009B216F">
        <w:rPr>
          <w:rFonts w:ascii="Book Antiqua" w:hAnsi="Book Antiqua" w:cs="Times New Roman"/>
          <w:b/>
          <w:sz w:val="24"/>
          <w:szCs w:val="24"/>
        </w:rPr>
        <w:t xml:space="preserve"> dia</w:t>
      </w:r>
      <w:r w:rsidR="00070F06" w:rsidRPr="009B216F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5022A9">
        <w:rPr>
          <w:rFonts w:ascii="Book Antiqua" w:hAnsi="Book Antiqua" w:cs="Times New Roman"/>
          <w:b/>
          <w:sz w:val="24"/>
          <w:szCs w:val="24"/>
        </w:rPr>
        <w:t>0</w:t>
      </w:r>
      <w:r w:rsidR="008A2382">
        <w:rPr>
          <w:rFonts w:ascii="Book Antiqua" w:hAnsi="Book Antiqua" w:cs="Times New Roman"/>
          <w:b/>
          <w:sz w:val="24"/>
          <w:szCs w:val="24"/>
        </w:rPr>
        <w:t>7</w:t>
      </w:r>
      <w:r w:rsidR="004E362A" w:rsidRPr="009B216F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9B216F">
        <w:rPr>
          <w:rFonts w:ascii="Book Antiqua" w:hAnsi="Book Antiqua" w:cs="Times New Roman"/>
          <w:b/>
          <w:sz w:val="24"/>
          <w:szCs w:val="24"/>
        </w:rPr>
        <w:t xml:space="preserve">de </w:t>
      </w:r>
      <w:r w:rsidR="005022A9">
        <w:rPr>
          <w:rFonts w:ascii="Book Antiqua" w:hAnsi="Book Antiqua" w:cs="Times New Roman"/>
          <w:b/>
          <w:sz w:val="24"/>
          <w:szCs w:val="24"/>
        </w:rPr>
        <w:t>dezembro</w:t>
      </w:r>
      <w:r w:rsidR="004F2AD4" w:rsidRPr="009B216F">
        <w:rPr>
          <w:rFonts w:ascii="Book Antiqua" w:hAnsi="Book Antiqua" w:cs="Times New Roman"/>
          <w:b/>
          <w:sz w:val="24"/>
          <w:szCs w:val="24"/>
        </w:rPr>
        <w:t xml:space="preserve"> de 202</w:t>
      </w:r>
      <w:r w:rsidR="005022A9">
        <w:rPr>
          <w:rFonts w:ascii="Book Antiqua" w:hAnsi="Book Antiqua" w:cs="Times New Roman"/>
          <w:b/>
          <w:sz w:val="24"/>
          <w:szCs w:val="24"/>
        </w:rPr>
        <w:t>3</w:t>
      </w:r>
      <w:r w:rsidR="004F2AD4" w:rsidRPr="009B216F">
        <w:rPr>
          <w:rFonts w:ascii="Book Antiqua" w:hAnsi="Book Antiqua" w:cs="Times New Roman"/>
          <w:b/>
          <w:sz w:val="24"/>
          <w:szCs w:val="24"/>
        </w:rPr>
        <w:t xml:space="preserve">, </w:t>
      </w:r>
      <w:r w:rsidR="00E546B3" w:rsidRPr="009B216F">
        <w:rPr>
          <w:rFonts w:ascii="Book Antiqua" w:hAnsi="Book Antiqua" w:cs="Times New Roman"/>
          <w:b/>
          <w:sz w:val="24"/>
          <w:szCs w:val="24"/>
        </w:rPr>
        <w:t xml:space="preserve">das 12:30 horas </w:t>
      </w:r>
      <w:r w:rsidR="004F2AD4" w:rsidRPr="009B216F">
        <w:rPr>
          <w:rFonts w:ascii="Book Antiqua" w:hAnsi="Book Antiqua" w:cs="Times New Roman"/>
          <w:b/>
          <w:sz w:val="24"/>
          <w:szCs w:val="24"/>
        </w:rPr>
        <w:t>até às</w:t>
      </w:r>
      <w:r w:rsidR="006B4260" w:rsidRPr="009B216F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4E362A" w:rsidRPr="009B216F">
        <w:rPr>
          <w:rFonts w:ascii="Book Antiqua" w:hAnsi="Book Antiqua" w:cs="Times New Roman"/>
          <w:b/>
          <w:sz w:val="24"/>
          <w:szCs w:val="24"/>
        </w:rPr>
        <w:t>1</w:t>
      </w:r>
      <w:r w:rsidR="004F2AD4" w:rsidRPr="009B216F">
        <w:rPr>
          <w:rFonts w:ascii="Book Antiqua" w:hAnsi="Book Antiqua" w:cs="Times New Roman"/>
          <w:b/>
          <w:sz w:val="24"/>
          <w:szCs w:val="24"/>
        </w:rPr>
        <w:t>3</w:t>
      </w:r>
      <w:r w:rsidR="004E362A" w:rsidRPr="009B216F">
        <w:rPr>
          <w:rFonts w:ascii="Book Antiqua" w:hAnsi="Book Antiqua" w:cs="Times New Roman"/>
          <w:b/>
          <w:sz w:val="24"/>
          <w:szCs w:val="24"/>
        </w:rPr>
        <w:t>:</w:t>
      </w:r>
      <w:r w:rsidR="007747C3" w:rsidRPr="009B216F">
        <w:rPr>
          <w:rFonts w:ascii="Book Antiqua" w:hAnsi="Book Antiqua" w:cs="Times New Roman"/>
          <w:b/>
          <w:sz w:val="24"/>
          <w:szCs w:val="24"/>
        </w:rPr>
        <w:t>3</w:t>
      </w:r>
      <w:r w:rsidR="006B4260" w:rsidRPr="009B216F">
        <w:rPr>
          <w:rFonts w:ascii="Book Antiqua" w:hAnsi="Book Antiqua" w:cs="Times New Roman"/>
          <w:b/>
          <w:sz w:val="24"/>
          <w:szCs w:val="24"/>
        </w:rPr>
        <w:t>0</w:t>
      </w:r>
      <w:r w:rsidR="00E546B3" w:rsidRPr="009B216F">
        <w:rPr>
          <w:rFonts w:ascii="Book Antiqua" w:hAnsi="Book Antiqua" w:cs="Times New Roman"/>
          <w:b/>
          <w:sz w:val="24"/>
          <w:szCs w:val="24"/>
        </w:rPr>
        <w:t xml:space="preserve"> horas</w:t>
      </w:r>
      <w:r w:rsidRPr="009B216F">
        <w:rPr>
          <w:rFonts w:ascii="Book Antiqua" w:hAnsi="Book Antiqua" w:cs="Times New Roman"/>
          <w:sz w:val="24"/>
          <w:szCs w:val="24"/>
        </w:rPr>
        <w:t>, situada na Avenida 29 de dezembro, nº 12 – Centro, São Bonifácio – devendo, o servidor responsável, proceder ao devido protocolo de inscrição.</w:t>
      </w:r>
      <w:r w:rsidR="00E546B3" w:rsidRPr="009B216F">
        <w:rPr>
          <w:rFonts w:ascii="Book Antiqua" w:hAnsi="Book Antiqua" w:cs="Times New Roman"/>
          <w:sz w:val="24"/>
          <w:szCs w:val="24"/>
        </w:rPr>
        <w:t xml:space="preserve"> A ficha de inscrição e a documentação poderá ser enviada </w:t>
      </w:r>
      <w:r w:rsidR="009B216F" w:rsidRPr="009B216F">
        <w:rPr>
          <w:rFonts w:ascii="Book Antiqua" w:hAnsi="Book Antiqua" w:cs="Times New Roman"/>
          <w:sz w:val="24"/>
          <w:szCs w:val="24"/>
        </w:rPr>
        <w:t xml:space="preserve">pelo email </w:t>
      </w:r>
      <w:hyperlink r:id="rId8" w:history="1">
        <w:r w:rsidR="009B216F" w:rsidRPr="00285896">
          <w:rPr>
            <w:rStyle w:val="Hyperlink"/>
            <w:rFonts w:ascii="Book Antiqua" w:hAnsi="Book Antiqua" w:cs="Times New Roman"/>
            <w:sz w:val="24"/>
            <w:szCs w:val="24"/>
          </w:rPr>
          <w:t>rh.saobonifacio@gmail.com</w:t>
        </w:r>
      </w:hyperlink>
      <w:r w:rsidR="009B216F">
        <w:rPr>
          <w:rFonts w:ascii="Book Antiqua" w:hAnsi="Book Antiqua" w:cs="Times New Roman"/>
          <w:sz w:val="24"/>
          <w:szCs w:val="24"/>
        </w:rPr>
        <w:t xml:space="preserve"> </w:t>
      </w:r>
      <w:r w:rsidR="00E546B3" w:rsidRPr="009B216F">
        <w:rPr>
          <w:rFonts w:ascii="Book Antiqua" w:hAnsi="Book Antiqua" w:cs="Times New Roman"/>
          <w:sz w:val="24"/>
          <w:szCs w:val="24"/>
        </w:rPr>
        <w:t xml:space="preserve">.  </w:t>
      </w:r>
    </w:p>
    <w:p w14:paraId="4FFD9797" w14:textId="77777777" w:rsidR="00DC4D80" w:rsidRPr="00F45FA2" w:rsidRDefault="00DC4D80" w:rsidP="008D07E3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color w:val="FF0000"/>
          <w:sz w:val="24"/>
          <w:szCs w:val="24"/>
          <w:lang w:val="pt-PT"/>
        </w:rPr>
      </w:pPr>
    </w:p>
    <w:p w14:paraId="4EAD5C10" w14:textId="77777777" w:rsidR="00DC4D80" w:rsidRPr="00F45FA2" w:rsidRDefault="00DC4D80" w:rsidP="005022A9">
      <w:pPr>
        <w:widowControl w:val="0"/>
        <w:numPr>
          <w:ilvl w:val="1"/>
          <w:numId w:val="4"/>
        </w:numPr>
        <w:tabs>
          <w:tab w:val="left" w:pos="102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 xml:space="preserve">No ato da inscrição o candidato deverá informar dados pessoais e fornecer </w:t>
      </w:r>
      <w:r w:rsidRPr="00F45FA2">
        <w:rPr>
          <w:rFonts w:ascii="Book Antiqua" w:eastAsia="Arial" w:hAnsi="Book Antiqua" w:cs="Times New Roman"/>
          <w:bCs/>
          <w:sz w:val="24"/>
          <w:szCs w:val="24"/>
          <w:lang w:val="pt-PT"/>
        </w:rPr>
        <w:t xml:space="preserve">cópias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dos documentos que comprovem os requisitos específicos referentes ao cargo e os documentos  a seguir:</w:t>
      </w:r>
    </w:p>
    <w:p w14:paraId="6BB1B457" w14:textId="77777777" w:rsidR="00DC4D80" w:rsidRPr="00F45FA2" w:rsidRDefault="00DC4D80" w:rsidP="008D07E3">
      <w:pPr>
        <w:widowControl w:val="0"/>
        <w:tabs>
          <w:tab w:val="left" w:pos="1020"/>
        </w:tabs>
        <w:suppressAutoHyphens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1B606857" w14:textId="77777777" w:rsidR="00DC4D80" w:rsidRPr="00F45FA2" w:rsidRDefault="00DC4D80" w:rsidP="008D07E3">
      <w:pPr>
        <w:widowControl w:val="0"/>
        <w:numPr>
          <w:ilvl w:val="0"/>
          <w:numId w:val="1"/>
        </w:numPr>
        <w:tabs>
          <w:tab w:val="left" w:pos="1380"/>
        </w:tabs>
        <w:suppressAutoHyphens/>
        <w:autoSpaceDE w:val="0"/>
        <w:autoSpaceDN w:val="0"/>
        <w:spacing w:after="0" w:line="240" w:lineRule="auto"/>
        <w:ind w:left="709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lastRenderedPageBreak/>
        <w:t>RG;</w:t>
      </w:r>
    </w:p>
    <w:p w14:paraId="5C8F9976" w14:textId="77777777" w:rsidR="00DC4D80" w:rsidRPr="00F45FA2" w:rsidRDefault="00DC4D80" w:rsidP="008D07E3">
      <w:pPr>
        <w:widowControl w:val="0"/>
        <w:numPr>
          <w:ilvl w:val="0"/>
          <w:numId w:val="1"/>
        </w:numPr>
        <w:tabs>
          <w:tab w:val="left" w:pos="1380"/>
        </w:tabs>
        <w:suppressAutoHyphens/>
        <w:autoSpaceDE w:val="0"/>
        <w:autoSpaceDN w:val="0"/>
        <w:spacing w:after="0" w:line="240" w:lineRule="auto"/>
        <w:ind w:left="709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CPF;</w:t>
      </w:r>
    </w:p>
    <w:p w14:paraId="0BFF2521" w14:textId="77777777" w:rsidR="00DC4D80" w:rsidRPr="00F45FA2" w:rsidRDefault="00DC4D80" w:rsidP="008D07E3">
      <w:pPr>
        <w:widowControl w:val="0"/>
        <w:numPr>
          <w:ilvl w:val="0"/>
          <w:numId w:val="1"/>
        </w:numPr>
        <w:tabs>
          <w:tab w:val="left" w:pos="1380"/>
        </w:tabs>
        <w:suppressAutoHyphens/>
        <w:autoSpaceDE w:val="0"/>
        <w:autoSpaceDN w:val="0"/>
        <w:spacing w:after="0" w:line="240" w:lineRule="auto"/>
        <w:ind w:left="709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Comprovante de residência</w:t>
      </w:r>
    </w:p>
    <w:p w14:paraId="72577429" w14:textId="77777777" w:rsidR="00DC4D80" w:rsidRPr="00F45FA2" w:rsidRDefault="00DC4D80" w:rsidP="008D07E3">
      <w:pPr>
        <w:widowControl w:val="0"/>
        <w:numPr>
          <w:ilvl w:val="0"/>
          <w:numId w:val="1"/>
        </w:numPr>
        <w:tabs>
          <w:tab w:val="left" w:pos="1380"/>
        </w:tabs>
        <w:suppressAutoHyphens/>
        <w:autoSpaceDE w:val="0"/>
        <w:autoSpaceDN w:val="0"/>
        <w:spacing w:after="0" w:line="240" w:lineRule="auto"/>
        <w:ind w:left="709"/>
        <w:jc w:val="both"/>
        <w:rPr>
          <w:rFonts w:ascii="Book Antiqua" w:eastAsia="Arial" w:hAnsi="Book Antiqua" w:cs="Times New Roman"/>
          <w:color w:val="FF0000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Cópia dos títulos que deseja apresentar.</w:t>
      </w:r>
    </w:p>
    <w:p w14:paraId="20103C36" w14:textId="4B1F64A0" w:rsidR="00ED19EF" w:rsidRPr="00F45FA2" w:rsidRDefault="00ED19EF" w:rsidP="008D07E3">
      <w:pPr>
        <w:widowControl w:val="0"/>
        <w:numPr>
          <w:ilvl w:val="0"/>
          <w:numId w:val="1"/>
        </w:numPr>
        <w:tabs>
          <w:tab w:val="left" w:pos="1380"/>
        </w:tabs>
        <w:suppressAutoHyphens/>
        <w:autoSpaceDE w:val="0"/>
        <w:autoSpaceDN w:val="0"/>
        <w:spacing w:after="0" w:line="240" w:lineRule="auto"/>
        <w:ind w:left="709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Cópia do Diploma de Nível Superior e registro no respectivo conselho de classe;</w:t>
      </w:r>
    </w:p>
    <w:p w14:paraId="5235B81A" w14:textId="77777777" w:rsidR="00DC4D80" w:rsidRPr="00F45FA2" w:rsidRDefault="00DC4D80" w:rsidP="008D07E3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709" w:hanging="709"/>
        <w:jc w:val="both"/>
        <w:rPr>
          <w:rFonts w:ascii="Book Antiqua" w:eastAsia="Arial" w:hAnsi="Book Antiqua" w:cs="Times New Roman"/>
          <w:b/>
          <w:sz w:val="24"/>
          <w:szCs w:val="24"/>
          <w:lang w:val="pt-PT"/>
        </w:rPr>
      </w:pPr>
      <w:r w:rsidRPr="00F45FA2">
        <w:rPr>
          <w:rFonts w:ascii="Book Antiqua" w:eastAsia="Times New Roman" w:hAnsi="Book Antiqua" w:cs="Times New Roman"/>
          <w:sz w:val="24"/>
          <w:szCs w:val="24"/>
          <w:lang w:val="pt-PT"/>
        </w:rPr>
        <w:t xml:space="preserve">A autenticidade dos documentos entregues (para fins de inscrição e pontuação) são de inteira responsabilidade do candidato, sob pena de responsabilidade civil, administrativa e criminal, de acordo com o Art. 299 da Código Penal. </w:t>
      </w:r>
    </w:p>
    <w:p w14:paraId="71E4A7EA" w14:textId="77777777" w:rsidR="00DC4D80" w:rsidRPr="00F45FA2" w:rsidRDefault="00DC4D80" w:rsidP="008D07E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Book Antiqua" w:eastAsia="Arial" w:hAnsi="Book Antiqua" w:cs="Times New Roman"/>
          <w:b/>
          <w:sz w:val="24"/>
          <w:szCs w:val="24"/>
          <w:lang w:val="pt-PT"/>
        </w:rPr>
      </w:pPr>
    </w:p>
    <w:p w14:paraId="6C0AC07B" w14:textId="77777777" w:rsidR="00DC4D80" w:rsidRPr="00F45FA2" w:rsidRDefault="00DC4D80" w:rsidP="00DC4D80">
      <w:pPr>
        <w:pStyle w:val="PargrafodaLista"/>
        <w:numPr>
          <w:ilvl w:val="0"/>
          <w:numId w:val="10"/>
        </w:numPr>
        <w:tabs>
          <w:tab w:val="num" w:pos="1134"/>
        </w:tabs>
        <w:spacing w:before="1"/>
        <w:outlineLvl w:val="0"/>
        <w:rPr>
          <w:rFonts w:ascii="Book Antiqua" w:hAnsi="Book Antiqua" w:cs="Times New Roman"/>
          <w:b/>
          <w:bCs/>
          <w:sz w:val="24"/>
          <w:szCs w:val="24"/>
        </w:rPr>
      </w:pPr>
      <w:r w:rsidRPr="00F45FA2">
        <w:rPr>
          <w:rFonts w:ascii="Book Antiqua" w:hAnsi="Book Antiqua" w:cs="Times New Roman"/>
          <w:b/>
          <w:bCs/>
          <w:sz w:val="24"/>
          <w:szCs w:val="24"/>
        </w:rPr>
        <w:t>VAGAS</w:t>
      </w:r>
    </w:p>
    <w:p w14:paraId="73870DEA" w14:textId="77777777" w:rsidR="00DC4D80" w:rsidRPr="00F45FA2" w:rsidRDefault="00DC4D80" w:rsidP="00DC4D80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b/>
          <w:sz w:val="24"/>
          <w:szCs w:val="24"/>
          <w:lang w:val="pt-PT"/>
        </w:rPr>
      </w:pPr>
    </w:p>
    <w:p w14:paraId="1F2DC51E" w14:textId="77777777" w:rsidR="00DC4D80" w:rsidRPr="00F45FA2" w:rsidRDefault="00DC4D80" w:rsidP="00DC4D80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</w:p>
    <w:tbl>
      <w:tblPr>
        <w:tblStyle w:val="TableNormal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992"/>
        <w:gridCol w:w="2390"/>
        <w:gridCol w:w="25"/>
        <w:gridCol w:w="2263"/>
      </w:tblGrid>
      <w:tr w:rsidR="00DC4D80" w:rsidRPr="00F45FA2" w14:paraId="090B574C" w14:textId="77777777" w:rsidTr="00F45FA2">
        <w:trPr>
          <w:trHeight w:val="1103"/>
        </w:trPr>
        <w:tc>
          <w:tcPr>
            <w:tcW w:w="1560" w:type="dxa"/>
          </w:tcPr>
          <w:p w14:paraId="39EFD429" w14:textId="77777777" w:rsidR="00DC4D80" w:rsidRPr="00F45FA2" w:rsidRDefault="00DC4D80" w:rsidP="009D12B6">
            <w:pPr>
              <w:spacing w:before="11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</w:p>
          <w:p w14:paraId="40AAEE94" w14:textId="77777777" w:rsidR="00DC4D80" w:rsidRPr="00F45FA2" w:rsidRDefault="00DC4D80" w:rsidP="009D12B6">
            <w:pPr>
              <w:ind w:left="426"/>
              <w:jc w:val="center"/>
              <w:rPr>
                <w:rFonts w:ascii="Book Antiqua" w:eastAsia="Arial" w:hAnsi="Book Antiqua" w:cs="Times New Roman"/>
                <w:b/>
                <w:w w:val="110"/>
                <w:sz w:val="24"/>
                <w:szCs w:val="24"/>
                <w:lang w:val="pt-PT"/>
              </w:rPr>
            </w:pPr>
          </w:p>
          <w:p w14:paraId="788F7AC1" w14:textId="77777777" w:rsidR="00DC4D80" w:rsidRPr="00F45FA2" w:rsidRDefault="00DC4D80" w:rsidP="008479E5">
            <w:pPr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b/>
                <w:w w:val="110"/>
                <w:sz w:val="24"/>
                <w:szCs w:val="24"/>
                <w:lang w:val="pt-PT"/>
              </w:rPr>
              <w:t>FUNÇÃO</w:t>
            </w:r>
          </w:p>
        </w:tc>
        <w:tc>
          <w:tcPr>
            <w:tcW w:w="1701" w:type="dxa"/>
          </w:tcPr>
          <w:p w14:paraId="336539E5" w14:textId="77777777" w:rsidR="00DC4D80" w:rsidRPr="00F45FA2" w:rsidRDefault="00DC4D80" w:rsidP="009D12B6">
            <w:pPr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</w:p>
          <w:p w14:paraId="4D6AE2BA" w14:textId="77777777" w:rsidR="00DC4D80" w:rsidRPr="00F45FA2" w:rsidRDefault="00DC4D80" w:rsidP="009D12B6">
            <w:pPr>
              <w:ind w:left="150" w:right="200" w:firstLine="5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b/>
                <w:w w:val="110"/>
                <w:sz w:val="24"/>
                <w:szCs w:val="24"/>
                <w:lang w:val="pt-PT"/>
              </w:rPr>
              <w:t xml:space="preserve">CARGA HORÁRIA </w:t>
            </w:r>
            <w:r w:rsidRPr="00F45FA2">
              <w:rPr>
                <w:rFonts w:ascii="Book Antiqua" w:eastAsia="Arial" w:hAnsi="Book Antiqua" w:cs="Times New Roman"/>
                <w:b/>
                <w:w w:val="105"/>
                <w:sz w:val="24"/>
                <w:szCs w:val="24"/>
                <w:lang w:val="pt-PT"/>
              </w:rPr>
              <w:t>SEMANAL</w:t>
            </w:r>
          </w:p>
        </w:tc>
        <w:tc>
          <w:tcPr>
            <w:tcW w:w="992" w:type="dxa"/>
          </w:tcPr>
          <w:p w14:paraId="1888DFED" w14:textId="77777777" w:rsidR="00DC4D80" w:rsidRPr="00F45FA2" w:rsidRDefault="00DC4D80" w:rsidP="009D12B6">
            <w:pPr>
              <w:spacing w:before="10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</w:p>
          <w:p w14:paraId="56033F38" w14:textId="77777777" w:rsidR="00DC4D80" w:rsidRPr="00F45FA2" w:rsidRDefault="00DC4D80" w:rsidP="009D12B6">
            <w:pPr>
              <w:spacing w:before="10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  <w:t>VAGAS</w:t>
            </w:r>
          </w:p>
        </w:tc>
        <w:tc>
          <w:tcPr>
            <w:tcW w:w="2390" w:type="dxa"/>
            <w:tcBorders>
              <w:bottom w:val="single" w:sz="4" w:space="0" w:color="000000"/>
            </w:tcBorders>
          </w:tcPr>
          <w:p w14:paraId="559D230E" w14:textId="77777777" w:rsidR="00DC4D80" w:rsidRPr="00F45FA2" w:rsidRDefault="00DC4D80" w:rsidP="009D12B6">
            <w:pPr>
              <w:spacing w:before="10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</w:p>
          <w:p w14:paraId="0856B684" w14:textId="77777777" w:rsidR="00DC4D80" w:rsidRPr="00F45FA2" w:rsidRDefault="00DC4D80" w:rsidP="009D12B6">
            <w:pPr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b/>
                <w:w w:val="115"/>
                <w:sz w:val="24"/>
                <w:szCs w:val="24"/>
                <w:lang w:val="pt-PT"/>
              </w:rPr>
              <w:t>REMUNERAÇÃO</w:t>
            </w:r>
          </w:p>
        </w:tc>
        <w:tc>
          <w:tcPr>
            <w:tcW w:w="2288" w:type="dxa"/>
            <w:gridSpan w:val="2"/>
          </w:tcPr>
          <w:p w14:paraId="01A4A50C" w14:textId="77777777" w:rsidR="00DC4D80" w:rsidRPr="00F45FA2" w:rsidRDefault="00DC4D80" w:rsidP="009D12B6">
            <w:pPr>
              <w:spacing w:before="11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</w:p>
          <w:p w14:paraId="245C6E97" w14:textId="77777777" w:rsidR="00DC4D80" w:rsidRPr="00F45FA2" w:rsidRDefault="00DC4D80" w:rsidP="00BF6FBE">
            <w:pPr>
              <w:ind w:left="15" w:firstLine="58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b/>
                <w:w w:val="115"/>
                <w:sz w:val="24"/>
                <w:szCs w:val="24"/>
                <w:lang w:val="pt-PT"/>
              </w:rPr>
              <w:t xml:space="preserve">REQUISITOS </w:t>
            </w:r>
            <w:r w:rsidRPr="00F45FA2">
              <w:rPr>
                <w:rFonts w:ascii="Book Antiqua" w:eastAsia="Arial" w:hAnsi="Book Antiqua" w:cs="Times New Roman"/>
                <w:b/>
                <w:w w:val="110"/>
                <w:sz w:val="24"/>
                <w:szCs w:val="24"/>
                <w:lang w:val="pt-PT"/>
              </w:rPr>
              <w:t>ESPECÍFICOS</w:t>
            </w:r>
          </w:p>
        </w:tc>
      </w:tr>
      <w:tr w:rsidR="00DC4D80" w:rsidRPr="00F45FA2" w14:paraId="150F76FB" w14:textId="77777777" w:rsidTr="00F45FA2">
        <w:trPr>
          <w:trHeight w:val="1510"/>
        </w:trPr>
        <w:tc>
          <w:tcPr>
            <w:tcW w:w="1560" w:type="dxa"/>
          </w:tcPr>
          <w:p w14:paraId="1320C5AF" w14:textId="77777777" w:rsidR="00DC4D80" w:rsidRPr="00F45FA2" w:rsidRDefault="00DC4D80" w:rsidP="009D12B6">
            <w:pPr>
              <w:spacing w:before="2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  <w:t>Assistente Social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6B4C75D8" w14:textId="65CB2A47" w:rsidR="00DC4D80" w:rsidRPr="00F45FA2" w:rsidRDefault="004B1595" w:rsidP="004B1595">
            <w:pPr>
              <w:tabs>
                <w:tab w:val="left" w:pos="660"/>
                <w:tab w:val="center" w:pos="842"/>
              </w:tabs>
              <w:rPr>
                <w:rFonts w:ascii="Book Antiqua" w:eastAsia="Arial" w:hAnsi="Book Antiqua" w:cs="Times New Roman"/>
                <w:b/>
                <w:sz w:val="24"/>
                <w:szCs w:val="24"/>
                <w:highlight w:val="yellow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  <w:t xml:space="preserve">            </w:t>
            </w:r>
            <w:r w:rsidR="008479E5" w:rsidRPr="00F45FA2"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  <w:t>40</w:t>
            </w:r>
            <w:r w:rsidR="008E1341" w:rsidRPr="00F45FA2"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  <w:t xml:space="preserve"> hs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F51C88E" w14:textId="77777777" w:rsidR="00DC4D80" w:rsidRPr="00F45FA2" w:rsidRDefault="00DC4D80" w:rsidP="009D12B6">
            <w:pPr>
              <w:jc w:val="center"/>
              <w:rPr>
                <w:rFonts w:ascii="Book Antiqua" w:eastAsia="Arial" w:hAnsi="Book Antiqua" w:cs="Times New Roman"/>
                <w:sz w:val="24"/>
                <w:szCs w:val="24"/>
                <w:highlight w:val="yellow"/>
                <w:shd w:val="clear" w:color="auto" w:fill="FFFFFF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shd w:val="clear" w:color="auto" w:fill="FFFFFF"/>
                <w:lang w:val="pt-PT"/>
              </w:rPr>
              <w:t>01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7D32B" w14:textId="4E8D3DA9" w:rsidR="00DC4D80" w:rsidRPr="00F45FA2" w:rsidRDefault="008479E5" w:rsidP="009D12B6">
            <w:pPr>
              <w:jc w:val="center"/>
              <w:rPr>
                <w:rFonts w:ascii="Book Antiqua" w:eastAsia="Arial" w:hAnsi="Book Antiqua" w:cs="Times New Roman"/>
                <w:sz w:val="24"/>
                <w:szCs w:val="24"/>
                <w:highlight w:val="yellow"/>
                <w:shd w:val="clear" w:color="auto" w:fill="FFFFFF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shd w:val="clear" w:color="auto" w:fill="FFFFFF"/>
                <w:lang w:val="pt-PT"/>
              </w:rPr>
              <w:t>2.</w:t>
            </w:r>
            <w:r w:rsidR="002B3DB2">
              <w:rPr>
                <w:rFonts w:ascii="Book Antiqua" w:eastAsia="Arial" w:hAnsi="Book Antiqua" w:cs="Times New Roman"/>
                <w:sz w:val="24"/>
                <w:szCs w:val="24"/>
                <w:shd w:val="clear" w:color="auto" w:fill="FFFFFF"/>
                <w:lang w:val="pt-PT"/>
              </w:rPr>
              <w:t>910,81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CDB89" w14:textId="77777777" w:rsidR="00DC4D80" w:rsidRPr="00F45FA2" w:rsidRDefault="00DC4D80" w:rsidP="008479E5">
            <w:pPr>
              <w:ind w:right="-135"/>
              <w:jc w:val="center"/>
              <w:rPr>
                <w:rFonts w:ascii="Book Antiqua" w:eastAsia="Arial" w:hAnsi="Book Antiqua" w:cs="Times New Roman"/>
                <w:sz w:val="24"/>
                <w:szCs w:val="24"/>
                <w:highlight w:val="yellow"/>
                <w:lang w:val="pt-PT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</w:tcPr>
          <w:p w14:paraId="3D059C65" w14:textId="77777777" w:rsidR="00DC4D80" w:rsidRPr="00F45FA2" w:rsidRDefault="008479E5" w:rsidP="008479E5">
            <w:pPr>
              <w:ind w:left="77" w:right="224"/>
              <w:jc w:val="both"/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- Curso Superior em Serviço Social</w:t>
            </w:r>
          </w:p>
          <w:p w14:paraId="503ED21D" w14:textId="51F60E1B" w:rsidR="008479E5" w:rsidRPr="00F45FA2" w:rsidRDefault="008479E5" w:rsidP="008479E5">
            <w:pPr>
              <w:ind w:left="77" w:right="224"/>
              <w:jc w:val="both"/>
              <w:rPr>
                <w:rFonts w:ascii="Book Antiqua" w:eastAsia="Arial" w:hAnsi="Book Antiqua" w:cs="Times New Roman"/>
                <w:sz w:val="24"/>
                <w:szCs w:val="24"/>
                <w:highlight w:val="yellow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- Registro no Conselho de Classe</w:t>
            </w:r>
          </w:p>
        </w:tc>
      </w:tr>
      <w:tr w:rsidR="00717A16" w:rsidRPr="00F45FA2" w14:paraId="37E0A109" w14:textId="77777777" w:rsidTr="00F45FA2">
        <w:trPr>
          <w:trHeight w:val="1510"/>
        </w:trPr>
        <w:tc>
          <w:tcPr>
            <w:tcW w:w="1560" w:type="dxa"/>
          </w:tcPr>
          <w:p w14:paraId="568BD789" w14:textId="51789972" w:rsidR="00717A16" w:rsidRPr="00F45FA2" w:rsidRDefault="00717A16" w:rsidP="009D12B6">
            <w:pPr>
              <w:spacing w:before="2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  <w:t>Assistente Social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4DD88407" w14:textId="2488C4F4" w:rsidR="00717A16" w:rsidRPr="00F45FA2" w:rsidRDefault="00717A16" w:rsidP="00717A16">
            <w:pPr>
              <w:tabs>
                <w:tab w:val="left" w:pos="660"/>
                <w:tab w:val="center" w:pos="842"/>
              </w:tabs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  <w:t>20 hs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64DD18B" w14:textId="344B08C9" w:rsidR="00717A16" w:rsidRPr="00F45FA2" w:rsidRDefault="00717A16" w:rsidP="009D12B6">
            <w:pPr>
              <w:jc w:val="center"/>
              <w:rPr>
                <w:rFonts w:ascii="Book Antiqua" w:eastAsia="Arial" w:hAnsi="Book Antiqua" w:cs="Times New Roman"/>
                <w:sz w:val="24"/>
                <w:szCs w:val="24"/>
                <w:shd w:val="clear" w:color="auto" w:fill="FFFFFF"/>
                <w:lang w:val="pt-PT"/>
              </w:rPr>
            </w:pPr>
            <w:r>
              <w:rPr>
                <w:rFonts w:ascii="Book Antiqua" w:eastAsia="Arial" w:hAnsi="Book Antiqua" w:cs="Times New Roman"/>
                <w:sz w:val="24"/>
                <w:szCs w:val="24"/>
                <w:shd w:val="clear" w:color="auto" w:fill="FFFFFF"/>
                <w:lang w:val="pt-PT"/>
              </w:rPr>
              <w:t>01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C8288" w14:textId="303CAD7A" w:rsidR="00717A16" w:rsidRPr="00F45FA2" w:rsidRDefault="008A2382" w:rsidP="009D12B6">
            <w:pPr>
              <w:jc w:val="center"/>
              <w:rPr>
                <w:rFonts w:ascii="Book Antiqua" w:eastAsia="Arial" w:hAnsi="Book Antiqua" w:cs="Times New Roman"/>
                <w:sz w:val="24"/>
                <w:szCs w:val="24"/>
                <w:shd w:val="clear" w:color="auto" w:fill="FFFFFF"/>
                <w:lang w:val="pt-PT"/>
              </w:rPr>
            </w:pPr>
            <w:r>
              <w:rPr>
                <w:rFonts w:ascii="Book Antiqua" w:eastAsia="Arial" w:hAnsi="Book Antiqua" w:cs="Times New Roman"/>
                <w:sz w:val="24"/>
                <w:szCs w:val="24"/>
                <w:shd w:val="clear" w:color="auto" w:fill="FFFFFF"/>
                <w:lang w:val="pt-PT"/>
              </w:rPr>
              <w:t>1.455,40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88EB9" w14:textId="77777777" w:rsidR="00717A16" w:rsidRPr="00F45FA2" w:rsidRDefault="00717A16" w:rsidP="008479E5">
            <w:pPr>
              <w:ind w:right="-135"/>
              <w:jc w:val="center"/>
              <w:rPr>
                <w:rFonts w:ascii="Book Antiqua" w:eastAsia="Arial" w:hAnsi="Book Antiqua" w:cs="Times New Roman"/>
                <w:sz w:val="24"/>
                <w:szCs w:val="24"/>
                <w:highlight w:val="yellow"/>
                <w:lang w:val="pt-PT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</w:tcPr>
          <w:p w14:paraId="4995474D" w14:textId="77777777" w:rsidR="00717A16" w:rsidRDefault="00717A16" w:rsidP="00717A16">
            <w:pPr>
              <w:ind w:left="77" w:right="224"/>
              <w:jc w:val="both"/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- Curso Superior em Serviço Social</w:t>
            </w:r>
          </w:p>
          <w:p w14:paraId="59E817A9" w14:textId="7EDD38D9" w:rsidR="00717A16" w:rsidRPr="00F45FA2" w:rsidRDefault="00717A16" w:rsidP="00717A16">
            <w:pPr>
              <w:ind w:left="77" w:right="224"/>
              <w:jc w:val="both"/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- Registro no Conselho de Classe</w:t>
            </w:r>
          </w:p>
        </w:tc>
      </w:tr>
    </w:tbl>
    <w:p w14:paraId="6F089A87" w14:textId="77777777" w:rsidR="00DC4D80" w:rsidRPr="00F45FA2" w:rsidRDefault="00DC4D80" w:rsidP="00DC4D80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381D0FE0" w14:textId="77777777" w:rsidR="00DC4D80" w:rsidRPr="00F45FA2" w:rsidRDefault="00DC4D80" w:rsidP="00DC4D80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4DF6CE54" w14:textId="77777777" w:rsidR="00DC4D80" w:rsidRPr="00F45FA2" w:rsidRDefault="00DC4D80" w:rsidP="00DC4D80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1134" w:hanging="850"/>
        <w:jc w:val="both"/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  <w:t>CLASSIFICAÇÃO</w:t>
      </w:r>
    </w:p>
    <w:p w14:paraId="10565113" w14:textId="77777777" w:rsidR="00DC4D80" w:rsidRPr="00F45FA2" w:rsidRDefault="00DC4D80" w:rsidP="00DC4D80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1134"/>
        <w:jc w:val="both"/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</w:pPr>
    </w:p>
    <w:p w14:paraId="5A70F03C" w14:textId="77777777" w:rsidR="00DC4D80" w:rsidRPr="00F45FA2" w:rsidRDefault="00DC4D80" w:rsidP="00DC4D80">
      <w:pPr>
        <w:pStyle w:val="PargrafodaLista"/>
        <w:numPr>
          <w:ilvl w:val="1"/>
          <w:numId w:val="5"/>
        </w:numPr>
        <w:tabs>
          <w:tab w:val="left" w:pos="993"/>
        </w:tabs>
        <w:suppressAutoHyphens/>
        <w:ind w:left="993" w:hanging="851"/>
        <w:rPr>
          <w:rFonts w:ascii="Book Antiqua" w:hAnsi="Book Antiqua" w:cs="Times New Roman"/>
          <w:b/>
          <w:bCs/>
          <w:sz w:val="24"/>
          <w:szCs w:val="24"/>
        </w:rPr>
      </w:pPr>
      <w:r w:rsidRPr="00F45FA2">
        <w:rPr>
          <w:rFonts w:ascii="Book Antiqua" w:hAnsi="Book Antiqua" w:cs="Times New Roman"/>
          <w:sz w:val="24"/>
          <w:szCs w:val="24"/>
        </w:rPr>
        <w:t xml:space="preserve">A classificação final dos candidatos consistirá no somatório de pontos da contagem de títulos e da experiência comprovada, conforme a seguinte tabela: </w:t>
      </w:r>
    </w:p>
    <w:p w14:paraId="27758060" w14:textId="77777777" w:rsidR="00DC4D80" w:rsidRPr="00F45FA2" w:rsidRDefault="00DC4D80" w:rsidP="00DC4D80">
      <w:pPr>
        <w:widowControl w:val="0"/>
        <w:autoSpaceDE w:val="0"/>
        <w:autoSpaceDN w:val="0"/>
        <w:spacing w:before="208" w:after="0" w:line="240" w:lineRule="auto"/>
        <w:ind w:left="1162"/>
        <w:jc w:val="center"/>
        <w:outlineLvl w:val="0"/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b/>
          <w:bCs/>
          <w:sz w:val="24"/>
          <w:szCs w:val="24"/>
          <w:u w:val="thick"/>
          <w:lang w:val="pt-PT"/>
        </w:rPr>
        <w:t>CARGO: ASSISTENTE SOCIAL</w:t>
      </w:r>
    </w:p>
    <w:tbl>
      <w:tblPr>
        <w:tblStyle w:val="TableNormal"/>
        <w:tblpPr w:leftFromText="141" w:rightFromText="141" w:vertAnchor="text" w:horzAnchor="margin" w:tblpXSpec="center" w:tblpY="366"/>
        <w:tblW w:w="8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3691"/>
      </w:tblGrid>
      <w:tr w:rsidR="00DC4D80" w:rsidRPr="00F45FA2" w14:paraId="2F482D39" w14:textId="77777777" w:rsidTr="009D12B6">
        <w:trPr>
          <w:trHeight w:val="275"/>
        </w:trPr>
        <w:tc>
          <w:tcPr>
            <w:tcW w:w="4927" w:type="dxa"/>
          </w:tcPr>
          <w:p w14:paraId="61CAA9C1" w14:textId="77777777" w:rsidR="00DC4D80" w:rsidRPr="00F45FA2" w:rsidRDefault="00DC4D80" w:rsidP="009D12B6">
            <w:pPr>
              <w:spacing w:line="256" w:lineRule="exact"/>
              <w:ind w:left="139" w:right="134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  <w:t>Títulos</w:t>
            </w:r>
          </w:p>
        </w:tc>
        <w:tc>
          <w:tcPr>
            <w:tcW w:w="3691" w:type="dxa"/>
          </w:tcPr>
          <w:p w14:paraId="36DF4ADF" w14:textId="77777777" w:rsidR="00DC4D80" w:rsidRPr="00F45FA2" w:rsidRDefault="00DC4D80" w:rsidP="009D12B6">
            <w:pPr>
              <w:spacing w:line="256" w:lineRule="exact"/>
              <w:ind w:left="92" w:right="87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  <w:t>Pontuação</w:t>
            </w:r>
          </w:p>
        </w:tc>
      </w:tr>
      <w:tr w:rsidR="00DC4D80" w:rsidRPr="00F45FA2" w14:paraId="76F4EF3D" w14:textId="77777777" w:rsidTr="009D12B6">
        <w:trPr>
          <w:trHeight w:val="275"/>
        </w:trPr>
        <w:tc>
          <w:tcPr>
            <w:tcW w:w="4927" w:type="dxa"/>
          </w:tcPr>
          <w:p w14:paraId="7EFB9FDF" w14:textId="570C47D3" w:rsidR="00DC4D80" w:rsidRPr="00F45FA2" w:rsidRDefault="00DC4D80" w:rsidP="009D12B6">
            <w:pPr>
              <w:spacing w:line="256" w:lineRule="exact"/>
              <w:jc w:val="center"/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Pós-g</w:t>
            </w:r>
            <w:r w:rsidR="00D12A81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r</w:t>
            </w: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 xml:space="preserve">aduação </w:t>
            </w:r>
            <w:r w:rsidRPr="00F45FA2">
              <w:rPr>
                <w:rFonts w:ascii="Book Antiqua" w:eastAsia="Arial" w:hAnsi="Book Antiqua" w:cs="Times New Roman"/>
                <w:i/>
                <w:sz w:val="24"/>
                <w:szCs w:val="24"/>
                <w:lang w:val="pt-PT"/>
              </w:rPr>
              <w:t xml:space="preserve">lato senso </w:t>
            </w: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(especialização)</w:t>
            </w:r>
          </w:p>
        </w:tc>
        <w:tc>
          <w:tcPr>
            <w:tcW w:w="3691" w:type="dxa"/>
          </w:tcPr>
          <w:p w14:paraId="163128BF" w14:textId="77777777" w:rsidR="00DC4D80" w:rsidRPr="00F45FA2" w:rsidRDefault="00DC4D80" w:rsidP="00DC4D80">
            <w:pPr>
              <w:spacing w:line="256" w:lineRule="exact"/>
              <w:ind w:left="92" w:right="86"/>
              <w:jc w:val="center"/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5 pontos</w:t>
            </w:r>
          </w:p>
        </w:tc>
      </w:tr>
      <w:tr w:rsidR="00DC4D80" w:rsidRPr="00F45FA2" w14:paraId="353420D0" w14:textId="77777777" w:rsidTr="009D12B6">
        <w:trPr>
          <w:trHeight w:val="275"/>
        </w:trPr>
        <w:tc>
          <w:tcPr>
            <w:tcW w:w="4927" w:type="dxa"/>
          </w:tcPr>
          <w:p w14:paraId="2D8AFEC8" w14:textId="77777777" w:rsidR="00DC4D80" w:rsidRPr="00F45FA2" w:rsidRDefault="00DC4D80" w:rsidP="009D12B6">
            <w:pPr>
              <w:spacing w:line="256" w:lineRule="exact"/>
              <w:jc w:val="center"/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Mestrado ou Doutorado</w:t>
            </w:r>
          </w:p>
        </w:tc>
        <w:tc>
          <w:tcPr>
            <w:tcW w:w="3691" w:type="dxa"/>
          </w:tcPr>
          <w:p w14:paraId="485D0FCE" w14:textId="77777777" w:rsidR="00DC4D80" w:rsidRPr="00F45FA2" w:rsidRDefault="00DC4D80" w:rsidP="009D12B6">
            <w:pPr>
              <w:spacing w:line="256" w:lineRule="exact"/>
              <w:ind w:left="92" w:right="86"/>
              <w:jc w:val="center"/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10 pontos (para cada)</w:t>
            </w:r>
          </w:p>
        </w:tc>
      </w:tr>
      <w:tr w:rsidR="00DC4D80" w:rsidRPr="00F45FA2" w14:paraId="5FAED094" w14:textId="77777777" w:rsidTr="009D12B6">
        <w:trPr>
          <w:trHeight w:val="275"/>
        </w:trPr>
        <w:tc>
          <w:tcPr>
            <w:tcW w:w="4927" w:type="dxa"/>
          </w:tcPr>
          <w:p w14:paraId="2BDB9046" w14:textId="77777777" w:rsidR="00DC4D80" w:rsidRPr="00F45FA2" w:rsidRDefault="00DC4D80" w:rsidP="009D12B6">
            <w:pPr>
              <w:tabs>
                <w:tab w:val="left" w:pos="1115"/>
                <w:tab w:val="left" w:pos="2784"/>
                <w:tab w:val="left" w:pos="4161"/>
              </w:tabs>
              <w:spacing w:line="271" w:lineRule="exact"/>
              <w:jc w:val="center"/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Experiência comprovada na área</w:t>
            </w:r>
          </w:p>
        </w:tc>
        <w:tc>
          <w:tcPr>
            <w:tcW w:w="3691" w:type="dxa"/>
          </w:tcPr>
          <w:p w14:paraId="213A9690" w14:textId="77777777" w:rsidR="00DC4D80" w:rsidRPr="00F45FA2" w:rsidRDefault="00DC4D80" w:rsidP="009D12B6">
            <w:pPr>
              <w:spacing w:line="256" w:lineRule="exact"/>
              <w:ind w:left="92" w:right="86"/>
              <w:jc w:val="center"/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F45FA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1 ponto por ano</w:t>
            </w:r>
          </w:p>
        </w:tc>
      </w:tr>
    </w:tbl>
    <w:p w14:paraId="5084956E" w14:textId="77777777" w:rsidR="00DC4D80" w:rsidRPr="00F45FA2" w:rsidRDefault="00DC4D80" w:rsidP="00DC4D80">
      <w:pPr>
        <w:widowControl w:val="0"/>
        <w:autoSpaceDE w:val="0"/>
        <w:autoSpaceDN w:val="0"/>
        <w:spacing w:before="4" w:after="0" w:line="240" w:lineRule="auto"/>
        <w:jc w:val="both"/>
        <w:rPr>
          <w:rFonts w:ascii="Book Antiqua" w:eastAsia="Arial" w:hAnsi="Book Antiqua" w:cs="Times New Roman"/>
          <w:b/>
          <w:sz w:val="24"/>
          <w:szCs w:val="24"/>
          <w:lang w:val="pt-PT"/>
        </w:rPr>
      </w:pPr>
    </w:p>
    <w:p w14:paraId="2E62F698" w14:textId="77777777" w:rsidR="00ED19EF" w:rsidRPr="00F45FA2" w:rsidRDefault="00ED19EF" w:rsidP="00ED19EF">
      <w:pPr>
        <w:widowControl w:val="0"/>
        <w:autoSpaceDE w:val="0"/>
        <w:autoSpaceDN w:val="0"/>
        <w:spacing w:before="4" w:after="0" w:line="240" w:lineRule="auto"/>
        <w:jc w:val="both"/>
        <w:rPr>
          <w:rFonts w:ascii="Book Antiqua" w:eastAsia="Arial" w:hAnsi="Book Antiqua" w:cs="Times New Roman"/>
          <w:b/>
          <w:sz w:val="24"/>
          <w:szCs w:val="24"/>
          <w:lang w:val="pt-PT"/>
        </w:rPr>
      </w:pPr>
    </w:p>
    <w:p w14:paraId="6B7A8384" w14:textId="77777777" w:rsidR="00D164D1" w:rsidRDefault="00DC4D80" w:rsidP="00D164D1">
      <w:pPr>
        <w:widowControl w:val="0"/>
        <w:tabs>
          <w:tab w:val="left" w:pos="8222"/>
        </w:tabs>
        <w:autoSpaceDE w:val="0"/>
        <w:autoSpaceDN w:val="0"/>
        <w:spacing w:before="230" w:after="0" w:line="240" w:lineRule="auto"/>
        <w:ind w:right="32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lastRenderedPageBreak/>
        <w:t>4.1</w:t>
      </w:r>
      <w:r w:rsidR="00D164D1">
        <w:rPr>
          <w:rFonts w:ascii="Book Antiqua" w:eastAsia="Arial" w:hAnsi="Book Antiqua" w:cs="Times New Roman"/>
          <w:sz w:val="24"/>
          <w:szCs w:val="24"/>
          <w:lang w:val="pt-PT"/>
        </w:rPr>
        <w:t xml:space="preserve"> - 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 xml:space="preserve"> O tempo de serviço poderá ser comprovado, através de fotocópia da Carteira de Trabalho e Previdência Social – CTPS ou declaração, em papel com timbre, do tomador do serviço, informando o tempo de serviço prestado naquela instituição, pelo responsável pelo setor de recursos humanos.</w:t>
      </w:r>
      <w:r w:rsidR="00D164D1">
        <w:rPr>
          <w:rFonts w:ascii="Book Antiqua" w:eastAsia="Arial" w:hAnsi="Book Antiqua" w:cs="Times New Roman"/>
          <w:sz w:val="24"/>
          <w:szCs w:val="24"/>
          <w:lang w:val="pt-PT"/>
        </w:rPr>
        <w:t xml:space="preserve"> </w:t>
      </w:r>
    </w:p>
    <w:p w14:paraId="260AB928" w14:textId="77777777" w:rsidR="00D164D1" w:rsidRDefault="00D164D1" w:rsidP="00D164D1">
      <w:pPr>
        <w:widowControl w:val="0"/>
        <w:tabs>
          <w:tab w:val="left" w:pos="8222"/>
        </w:tabs>
        <w:autoSpaceDE w:val="0"/>
        <w:autoSpaceDN w:val="0"/>
        <w:spacing w:before="230" w:after="0" w:line="240" w:lineRule="auto"/>
        <w:ind w:right="32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eastAsia="Arial" w:hAnsi="Book Antiqua" w:cs="Times New Roman"/>
          <w:sz w:val="24"/>
          <w:szCs w:val="24"/>
          <w:lang w:val="pt-PT"/>
        </w:rPr>
        <w:t xml:space="preserve">4.2 - </w:t>
      </w:r>
      <w:r w:rsidR="00DC4D80" w:rsidRPr="00F45FA2">
        <w:rPr>
          <w:rFonts w:ascii="Book Antiqua" w:hAnsi="Book Antiqua" w:cs="Times New Roman"/>
          <w:sz w:val="24"/>
          <w:szCs w:val="24"/>
        </w:rPr>
        <w:t xml:space="preserve">Os candidatos classificados serão chamados obedecendo à ordem decrescente de pontos, conforme conveniência e interesse público. </w:t>
      </w:r>
    </w:p>
    <w:p w14:paraId="4295D495" w14:textId="0F4E66DC" w:rsidR="00DC4D80" w:rsidRDefault="00D164D1" w:rsidP="00BF6FBE">
      <w:pPr>
        <w:widowControl w:val="0"/>
        <w:tabs>
          <w:tab w:val="left" w:pos="8222"/>
        </w:tabs>
        <w:autoSpaceDE w:val="0"/>
        <w:autoSpaceDN w:val="0"/>
        <w:spacing w:before="230" w:after="0" w:line="240" w:lineRule="auto"/>
        <w:ind w:right="32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>
        <w:rPr>
          <w:rFonts w:ascii="Book Antiqua" w:hAnsi="Book Antiqua" w:cs="Times New Roman"/>
          <w:sz w:val="24"/>
          <w:szCs w:val="24"/>
        </w:rPr>
        <w:t xml:space="preserve">4.3 - </w:t>
      </w:r>
      <w:r w:rsidR="00DC4D80" w:rsidRPr="00F45FA2">
        <w:rPr>
          <w:rFonts w:ascii="Book Antiqua" w:eastAsia="Arial" w:hAnsi="Book Antiqua" w:cs="Times New Roman"/>
          <w:sz w:val="24"/>
          <w:szCs w:val="24"/>
          <w:lang w:val="pt-PT"/>
        </w:rPr>
        <w:t>Na classificação final, entre candidatos com igual número de pontuação, serão fatores de desempate: maior tempo de formação</w:t>
      </w:r>
      <w:r w:rsidR="00BF6FBE">
        <w:rPr>
          <w:rFonts w:ascii="Book Antiqua" w:eastAsia="Arial" w:hAnsi="Book Antiqua" w:cs="Times New Roman"/>
          <w:sz w:val="24"/>
          <w:szCs w:val="24"/>
          <w:lang w:val="pt-PT"/>
        </w:rPr>
        <w:t xml:space="preserve"> (ASSISTENTE SOCIAL)</w:t>
      </w:r>
      <w:r w:rsidR="00DC4D80" w:rsidRPr="00F45FA2">
        <w:rPr>
          <w:rFonts w:ascii="Book Antiqua" w:eastAsia="Arial" w:hAnsi="Book Antiqua" w:cs="Times New Roman"/>
          <w:sz w:val="24"/>
          <w:szCs w:val="24"/>
          <w:lang w:val="pt-PT"/>
        </w:rPr>
        <w:t xml:space="preserve">. Em caso de permanecer o empate entre candidatos o fator de desempate será a maior idade. </w:t>
      </w:r>
    </w:p>
    <w:p w14:paraId="4DCCCF93" w14:textId="5752A1E3" w:rsidR="00BF6FBE" w:rsidRDefault="00BF6FBE" w:rsidP="00BF6FBE">
      <w:pPr>
        <w:widowControl w:val="0"/>
        <w:tabs>
          <w:tab w:val="left" w:pos="8222"/>
        </w:tabs>
        <w:autoSpaceDE w:val="0"/>
        <w:autoSpaceDN w:val="0"/>
        <w:spacing w:before="230" w:after="0" w:line="240" w:lineRule="auto"/>
        <w:ind w:right="32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>
        <w:rPr>
          <w:rFonts w:ascii="Book Antiqua" w:eastAsia="Arial" w:hAnsi="Book Antiqua" w:cs="Times New Roman"/>
          <w:sz w:val="24"/>
          <w:szCs w:val="24"/>
          <w:lang w:val="pt-PT"/>
        </w:rPr>
        <w:t>4.4 – O documento de apresentação de tempo de experiência superior a 06 (seis) meses será considerado como ano completo.</w:t>
      </w:r>
    </w:p>
    <w:p w14:paraId="1819669F" w14:textId="77777777" w:rsidR="00BF6FBE" w:rsidRPr="00F45FA2" w:rsidRDefault="00BF6FBE" w:rsidP="00BF6FBE">
      <w:pPr>
        <w:widowControl w:val="0"/>
        <w:tabs>
          <w:tab w:val="left" w:pos="8222"/>
        </w:tabs>
        <w:autoSpaceDE w:val="0"/>
        <w:autoSpaceDN w:val="0"/>
        <w:spacing w:before="230" w:after="0" w:line="240" w:lineRule="auto"/>
        <w:ind w:right="32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09093D96" w14:textId="77777777" w:rsidR="00ED19EF" w:rsidRPr="00F45FA2" w:rsidRDefault="00ED19EF" w:rsidP="00ED19EF">
      <w:pPr>
        <w:pStyle w:val="Default"/>
        <w:rPr>
          <w:rFonts w:ascii="Book Antiqua" w:hAnsi="Book Antiqua" w:cs="Arial"/>
        </w:rPr>
      </w:pPr>
      <w:r w:rsidRPr="00F45FA2">
        <w:rPr>
          <w:rFonts w:ascii="Book Antiqua" w:hAnsi="Book Antiqua" w:cs="Arial"/>
          <w:b/>
          <w:bCs/>
        </w:rPr>
        <w:t xml:space="preserve">5. DA ESCOLHA </w:t>
      </w:r>
    </w:p>
    <w:p w14:paraId="428C54B8" w14:textId="77777777" w:rsidR="00ED19EF" w:rsidRPr="00F45FA2" w:rsidRDefault="00ED19EF" w:rsidP="00ED19EF">
      <w:pPr>
        <w:pStyle w:val="Default"/>
        <w:rPr>
          <w:rFonts w:ascii="Book Antiqua" w:hAnsi="Book Antiqua" w:cs="Arial"/>
          <w:b/>
          <w:bCs/>
        </w:rPr>
      </w:pPr>
    </w:p>
    <w:p w14:paraId="3044BE2E" w14:textId="1B294AF1" w:rsidR="004F2AD4" w:rsidRPr="004F2AD4" w:rsidRDefault="00ED19EF" w:rsidP="008D07E3">
      <w:pPr>
        <w:pStyle w:val="Default"/>
        <w:jc w:val="both"/>
        <w:rPr>
          <w:rFonts w:ascii="Book Antiqua" w:hAnsi="Book Antiqua" w:cs="Arial"/>
        </w:rPr>
      </w:pPr>
      <w:r w:rsidRPr="004F2AD4">
        <w:rPr>
          <w:rFonts w:ascii="Book Antiqua" w:hAnsi="Book Antiqua" w:cs="Arial"/>
          <w:bCs/>
        </w:rPr>
        <w:t xml:space="preserve">5.1 – </w:t>
      </w:r>
      <w:r w:rsidRPr="004F2AD4">
        <w:rPr>
          <w:rFonts w:ascii="Book Antiqua" w:hAnsi="Book Antiqua" w:cs="Arial"/>
        </w:rPr>
        <w:t xml:space="preserve">A </w:t>
      </w:r>
      <w:r w:rsidR="007179C6" w:rsidRPr="004F2AD4">
        <w:rPr>
          <w:rFonts w:ascii="Book Antiqua" w:hAnsi="Book Antiqua" w:cs="Arial"/>
        </w:rPr>
        <w:t>chamada</w:t>
      </w:r>
      <w:r w:rsidR="009B216F">
        <w:rPr>
          <w:rFonts w:ascii="Book Antiqua" w:hAnsi="Book Antiqua" w:cs="Arial"/>
        </w:rPr>
        <w:t xml:space="preserve"> (publicação)</w:t>
      </w:r>
      <w:r w:rsidR="007179C6" w:rsidRPr="004F2AD4">
        <w:rPr>
          <w:rFonts w:ascii="Book Antiqua" w:hAnsi="Book Antiqua" w:cs="Arial"/>
        </w:rPr>
        <w:t xml:space="preserve"> dos classificados</w:t>
      </w:r>
      <w:r w:rsidRPr="004F2AD4">
        <w:rPr>
          <w:rFonts w:ascii="Book Antiqua" w:hAnsi="Book Antiqua" w:cs="Arial"/>
        </w:rPr>
        <w:t xml:space="preserve"> será no</w:t>
      </w:r>
      <w:r w:rsidR="008D07E3" w:rsidRPr="004F2AD4">
        <w:rPr>
          <w:rFonts w:ascii="Book Antiqua" w:hAnsi="Book Antiqua" w:cs="Arial"/>
        </w:rPr>
        <w:t xml:space="preserve"> dia </w:t>
      </w:r>
      <w:r w:rsidR="005022A9">
        <w:rPr>
          <w:rFonts w:ascii="Book Antiqua" w:hAnsi="Book Antiqua" w:cs="Arial"/>
        </w:rPr>
        <w:t>0</w:t>
      </w:r>
      <w:r w:rsidR="008A2382">
        <w:rPr>
          <w:rFonts w:ascii="Book Antiqua" w:hAnsi="Book Antiqua" w:cs="Arial"/>
        </w:rPr>
        <w:t>7</w:t>
      </w:r>
      <w:r w:rsidR="008D07E3" w:rsidRPr="004F2AD4">
        <w:rPr>
          <w:rFonts w:ascii="Book Antiqua" w:hAnsi="Book Antiqua" w:cs="Arial"/>
        </w:rPr>
        <w:t xml:space="preserve"> de </w:t>
      </w:r>
      <w:r w:rsidR="005022A9">
        <w:rPr>
          <w:rFonts w:ascii="Book Antiqua" w:hAnsi="Book Antiqua" w:cs="Arial"/>
        </w:rPr>
        <w:t>dezembro</w:t>
      </w:r>
      <w:r w:rsidR="008D07E3" w:rsidRPr="004F2AD4">
        <w:rPr>
          <w:rFonts w:ascii="Book Antiqua" w:hAnsi="Book Antiqua" w:cs="Arial"/>
        </w:rPr>
        <w:t xml:space="preserve"> de 202</w:t>
      </w:r>
      <w:r w:rsidR="005022A9">
        <w:rPr>
          <w:rFonts w:ascii="Book Antiqua" w:hAnsi="Book Antiqua" w:cs="Arial"/>
        </w:rPr>
        <w:t>3</w:t>
      </w:r>
      <w:r w:rsidR="008D07E3" w:rsidRPr="004F2AD4">
        <w:rPr>
          <w:rFonts w:ascii="Book Antiqua" w:hAnsi="Book Antiqua" w:cs="Arial"/>
        </w:rPr>
        <w:t>, às 1</w:t>
      </w:r>
      <w:r w:rsidR="009B216F">
        <w:rPr>
          <w:rFonts w:ascii="Book Antiqua" w:hAnsi="Book Antiqua" w:cs="Arial"/>
        </w:rPr>
        <w:t>5</w:t>
      </w:r>
      <w:r w:rsidR="008D07E3" w:rsidRPr="004F2AD4">
        <w:rPr>
          <w:rFonts w:ascii="Book Antiqua" w:hAnsi="Book Antiqua" w:cs="Arial"/>
        </w:rPr>
        <w:t>:</w:t>
      </w:r>
      <w:r w:rsidR="009B216F">
        <w:rPr>
          <w:rFonts w:ascii="Book Antiqua" w:hAnsi="Book Antiqua" w:cs="Arial"/>
        </w:rPr>
        <w:t>0</w:t>
      </w:r>
      <w:r w:rsidR="008D07E3" w:rsidRPr="004F2AD4">
        <w:rPr>
          <w:rFonts w:ascii="Book Antiqua" w:hAnsi="Book Antiqua" w:cs="Arial"/>
        </w:rPr>
        <w:t>0 horas,</w:t>
      </w:r>
      <w:r w:rsidRPr="004F2AD4">
        <w:rPr>
          <w:rFonts w:ascii="Book Antiqua" w:hAnsi="Book Antiqua" w:cs="Arial"/>
        </w:rPr>
        <w:t xml:space="preserve"> nas dependências da Prefeitura Municipal de São Bonifácio (SC), </w:t>
      </w:r>
      <w:r w:rsidR="009B216F">
        <w:rPr>
          <w:rFonts w:ascii="Book Antiqua" w:hAnsi="Book Antiqua" w:cs="Arial"/>
        </w:rPr>
        <w:t xml:space="preserve">e no site do município </w:t>
      </w:r>
      <w:hyperlink r:id="rId9" w:history="1">
        <w:r w:rsidR="009B216F" w:rsidRPr="00285896">
          <w:rPr>
            <w:rStyle w:val="Hyperlink"/>
            <w:rFonts w:ascii="Book Antiqua" w:hAnsi="Book Antiqua" w:cs="Arial"/>
          </w:rPr>
          <w:t>www.saobonifacio.gov.br</w:t>
        </w:r>
      </w:hyperlink>
      <w:r w:rsidR="009B216F">
        <w:rPr>
          <w:rFonts w:ascii="Book Antiqua" w:hAnsi="Book Antiqua" w:cs="Arial"/>
        </w:rPr>
        <w:t xml:space="preserve">, </w:t>
      </w:r>
      <w:r w:rsidRPr="004F2AD4">
        <w:rPr>
          <w:rFonts w:ascii="Book Antiqua" w:hAnsi="Book Antiqua" w:cs="Arial"/>
        </w:rPr>
        <w:t xml:space="preserve">quando os candidatos classificados </w:t>
      </w:r>
      <w:r w:rsidR="009B216F">
        <w:rPr>
          <w:rFonts w:ascii="Book Antiqua" w:hAnsi="Book Antiqua" w:cs="Arial"/>
        </w:rPr>
        <w:t>serão informados d</w:t>
      </w:r>
      <w:r w:rsidR="007179C6" w:rsidRPr="004F2AD4">
        <w:rPr>
          <w:rFonts w:ascii="Book Antiqua" w:hAnsi="Book Antiqua" w:cs="Arial"/>
        </w:rPr>
        <w:t>o rol de</w:t>
      </w:r>
      <w:r w:rsidRPr="004F2AD4">
        <w:rPr>
          <w:rFonts w:ascii="Book Antiqua" w:hAnsi="Book Antiqua" w:cs="Arial"/>
        </w:rPr>
        <w:t xml:space="preserve"> documentos necessários a sua contratação</w:t>
      </w:r>
      <w:r w:rsidR="007179C6" w:rsidRPr="004F2AD4">
        <w:rPr>
          <w:rFonts w:ascii="Book Antiqua" w:hAnsi="Book Antiqua" w:cs="Arial"/>
        </w:rPr>
        <w:t>.</w:t>
      </w:r>
      <w:r w:rsidR="00D164D1" w:rsidRPr="004F2AD4">
        <w:rPr>
          <w:rFonts w:ascii="Book Antiqua" w:hAnsi="Book Antiqua" w:cs="Arial"/>
        </w:rPr>
        <w:t xml:space="preserve"> </w:t>
      </w:r>
    </w:p>
    <w:p w14:paraId="47316D5C" w14:textId="77777777" w:rsidR="004F2AD4" w:rsidRPr="004F2AD4" w:rsidRDefault="004F2AD4" w:rsidP="008D07E3">
      <w:pPr>
        <w:pStyle w:val="Default"/>
        <w:jc w:val="both"/>
        <w:rPr>
          <w:rFonts w:ascii="Book Antiqua" w:hAnsi="Book Antiqua" w:cs="Arial"/>
        </w:rPr>
      </w:pPr>
    </w:p>
    <w:p w14:paraId="4E3D4A0C" w14:textId="6D469C0B" w:rsidR="004F2AD4" w:rsidRPr="004F2AD4" w:rsidRDefault="004F2AD4" w:rsidP="008D07E3">
      <w:pPr>
        <w:pStyle w:val="Default"/>
        <w:jc w:val="both"/>
        <w:rPr>
          <w:rFonts w:ascii="Book Antiqua" w:hAnsi="Book Antiqua" w:cs="Arial"/>
        </w:rPr>
      </w:pPr>
      <w:r w:rsidRPr="004F2AD4">
        <w:rPr>
          <w:rFonts w:ascii="Book Antiqua" w:hAnsi="Book Antiqua" w:cs="Arial"/>
        </w:rPr>
        <w:t>5.2 – O resultado será divulgado por e-mail àqueles candidatos que escolherem esta forma de participação.</w:t>
      </w:r>
    </w:p>
    <w:p w14:paraId="7130AC9F" w14:textId="735B458C" w:rsidR="00070F06" w:rsidRPr="004F2AD4" w:rsidRDefault="00070F06" w:rsidP="004F2AD4">
      <w:pPr>
        <w:jc w:val="both"/>
      </w:pPr>
    </w:p>
    <w:p w14:paraId="010184E0" w14:textId="46278D22" w:rsidR="00ED19EF" w:rsidRPr="004F2AD4" w:rsidRDefault="004F2AD4" w:rsidP="004F2AD4">
      <w:pPr>
        <w:tabs>
          <w:tab w:val="left" w:pos="3060"/>
        </w:tabs>
        <w:jc w:val="both"/>
        <w:rPr>
          <w:rFonts w:ascii="Book Antiqua" w:hAnsi="Book Antiqua" w:cs="Arial"/>
          <w:sz w:val="24"/>
          <w:szCs w:val="24"/>
        </w:rPr>
      </w:pPr>
      <w:r w:rsidRPr="004F2AD4">
        <w:rPr>
          <w:rFonts w:ascii="Book Antiqua" w:hAnsi="Book Antiqua" w:cs="Arial"/>
          <w:bCs/>
          <w:sz w:val="24"/>
          <w:szCs w:val="24"/>
        </w:rPr>
        <w:t>5.3</w:t>
      </w:r>
      <w:r w:rsidR="00ED19EF" w:rsidRPr="004F2AD4">
        <w:rPr>
          <w:rFonts w:ascii="Book Antiqua" w:hAnsi="Book Antiqua" w:cs="Arial"/>
          <w:bCs/>
          <w:sz w:val="24"/>
          <w:szCs w:val="24"/>
        </w:rPr>
        <w:t xml:space="preserve"> – </w:t>
      </w:r>
      <w:r>
        <w:rPr>
          <w:rFonts w:ascii="Book Antiqua" w:hAnsi="Book Antiqua" w:cs="Arial"/>
          <w:sz w:val="24"/>
          <w:szCs w:val="24"/>
        </w:rPr>
        <w:t>Após a divulgação dos resultados, respeitada a ordem de classificação, os candidatos serão chamados a comparecer na sede administrativa da Prefeitura de São Bonifácio para realizar sua contratação.</w:t>
      </w:r>
      <w:r w:rsidR="00ED19EF" w:rsidRPr="004F2AD4">
        <w:rPr>
          <w:rFonts w:ascii="Book Antiqua" w:hAnsi="Book Antiqua" w:cs="Arial"/>
          <w:sz w:val="24"/>
          <w:szCs w:val="24"/>
        </w:rPr>
        <w:t xml:space="preserve"> </w:t>
      </w:r>
    </w:p>
    <w:p w14:paraId="400BDA19" w14:textId="77777777" w:rsidR="00DC4D80" w:rsidRPr="00F45FA2" w:rsidRDefault="00DC4D80" w:rsidP="00DC4D8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21BACCE9" w14:textId="563E8335" w:rsidR="00DC4D80" w:rsidRPr="00F45FA2" w:rsidRDefault="00FB6169" w:rsidP="00FB6169">
      <w:pPr>
        <w:widowControl w:val="0"/>
        <w:tabs>
          <w:tab w:val="left" w:pos="851"/>
        </w:tabs>
        <w:suppressAutoHyphens/>
        <w:spacing w:after="0" w:line="240" w:lineRule="auto"/>
        <w:ind w:left="709" w:hanging="709"/>
        <w:jc w:val="both"/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</w:pPr>
      <w:r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  <w:t>6</w:t>
      </w:r>
      <w:r w:rsidR="00DC4D80" w:rsidRPr="00F45FA2"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  <w:t xml:space="preserve">. </w:t>
      </w:r>
      <w:r w:rsidR="00DC4D80" w:rsidRPr="00F45FA2"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  <w:tab/>
        <w:t>DA CONTRATAÇÃO</w:t>
      </w:r>
    </w:p>
    <w:p w14:paraId="1653BDF2" w14:textId="77777777" w:rsidR="00DC4D80" w:rsidRPr="00F45FA2" w:rsidRDefault="00DC4D80" w:rsidP="00DC4D80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left="720"/>
        <w:jc w:val="both"/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</w:pPr>
    </w:p>
    <w:p w14:paraId="25AAA257" w14:textId="6F83EE5F" w:rsidR="00DC4D80" w:rsidRPr="00F45FA2" w:rsidRDefault="00FB6169" w:rsidP="00FB6169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B6169"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  <w:t>6</w:t>
      </w:r>
      <w:r w:rsidR="00DC4D80" w:rsidRPr="00FB6169">
        <w:rPr>
          <w:rFonts w:ascii="Book Antiqua" w:eastAsia="Arial" w:hAnsi="Book Antiqua" w:cs="Times New Roman"/>
          <w:b/>
          <w:bCs/>
          <w:sz w:val="24"/>
          <w:szCs w:val="24"/>
          <w:lang w:val="pt-PT"/>
        </w:rPr>
        <w:t>.1</w:t>
      </w:r>
      <w:r>
        <w:rPr>
          <w:rFonts w:ascii="Book Antiqua" w:eastAsia="Arial" w:hAnsi="Book Antiqua" w:cs="Times New Roman"/>
          <w:sz w:val="24"/>
          <w:szCs w:val="24"/>
          <w:lang w:val="pt-PT"/>
        </w:rPr>
        <w:t xml:space="preserve"> </w:t>
      </w:r>
      <w:r w:rsidR="00DC4D80" w:rsidRPr="00F45FA2">
        <w:rPr>
          <w:rFonts w:ascii="Book Antiqua" w:eastAsia="Arial" w:hAnsi="Book Antiqua" w:cs="Times New Roman"/>
          <w:sz w:val="24"/>
          <w:szCs w:val="24"/>
          <w:lang w:val="pt-PT"/>
        </w:rPr>
        <w:t>A contratação obedecerá rigorosamente à ordem de classificação e ficará condicionada à comprovação dos seguintes requisitos</w:t>
      </w:r>
      <w:r w:rsidR="00ED19EF" w:rsidRPr="00F45FA2">
        <w:rPr>
          <w:rFonts w:ascii="Book Antiqua" w:eastAsia="Arial" w:hAnsi="Book Antiqua" w:cs="Times New Roman"/>
          <w:sz w:val="24"/>
          <w:szCs w:val="24"/>
          <w:lang w:val="pt-PT"/>
        </w:rPr>
        <w:t>, além daqueles constantes no item 2, apresentados no momento da ins</w:t>
      </w:r>
      <w:r w:rsidR="007179C6">
        <w:rPr>
          <w:rFonts w:ascii="Book Antiqua" w:eastAsia="Arial" w:hAnsi="Book Antiqua" w:cs="Times New Roman"/>
          <w:sz w:val="24"/>
          <w:szCs w:val="24"/>
          <w:lang w:val="pt-PT"/>
        </w:rPr>
        <w:t>c</w:t>
      </w:r>
      <w:r w:rsidR="00ED19EF" w:rsidRPr="00F45FA2">
        <w:rPr>
          <w:rFonts w:ascii="Book Antiqua" w:eastAsia="Arial" w:hAnsi="Book Antiqua" w:cs="Times New Roman"/>
          <w:sz w:val="24"/>
          <w:szCs w:val="24"/>
          <w:lang w:val="pt-PT"/>
        </w:rPr>
        <w:t>rição</w:t>
      </w:r>
      <w:r w:rsidR="00DC4D80" w:rsidRPr="00F45FA2">
        <w:rPr>
          <w:rFonts w:ascii="Book Antiqua" w:eastAsia="Arial" w:hAnsi="Book Antiqua" w:cs="Times New Roman"/>
          <w:sz w:val="24"/>
          <w:szCs w:val="24"/>
          <w:lang w:val="pt-PT"/>
        </w:rPr>
        <w:t xml:space="preserve">: </w:t>
      </w:r>
    </w:p>
    <w:p w14:paraId="32F9108C" w14:textId="0E8E1EB8" w:rsidR="00DC4D80" w:rsidRPr="00F45FA2" w:rsidRDefault="00DC4D80" w:rsidP="00FB616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 xml:space="preserve">- Classificação do </w:t>
      </w:r>
      <w:r w:rsidR="007179C6">
        <w:rPr>
          <w:rFonts w:ascii="Book Antiqua" w:eastAsia="Arial" w:hAnsi="Book Antiqua" w:cs="Times New Roman"/>
          <w:sz w:val="24"/>
          <w:szCs w:val="24"/>
          <w:lang w:val="pt-PT"/>
        </w:rPr>
        <w:t>Chamamento Público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;</w:t>
      </w:r>
    </w:p>
    <w:p w14:paraId="17FCA2D4" w14:textId="77777777" w:rsidR="00DC4D80" w:rsidRPr="00F45FA2" w:rsidRDefault="00DC4D80" w:rsidP="00FB616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- Idade mínima de 18 (dezoito) anos completados até a data da contratação;</w:t>
      </w:r>
    </w:p>
    <w:p w14:paraId="51FF5BEE" w14:textId="77777777" w:rsidR="00DC4D80" w:rsidRPr="00F45FA2" w:rsidRDefault="00DC4D80" w:rsidP="00FB616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- Estar em regularidade com a Justiça Eleitoral e com o Serviço Militar;</w:t>
      </w:r>
    </w:p>
    <w:p w14:paraId="4C76AD26" w14:textId="77777777" w:rsidR="00DC4D80" w:rsidRPr="00F45FA2" w:rsidRDefault="00DC4D80" w:rsidP="00FB616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- Escolaridade em conformidade com habilitação exigida;</w:t>
      </w:r>
    </w:p>
    <w:p w14:paraId="7FDD7606" w14:textId="77777777" w:rsidR="00DC4D80" w:rsidRPr="00F45FA2" w:rsidRDefault="00DC4D80" w:rsidP="00FB6169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 xml:space="preserve">- Apresentar registro no respectivo órgão de classe – </w:t>
      </w:r>
      <w:r w:rsidRPr="00F45FA2">
        <w:rPr>
          <w:rFonts w:ascii="Book Antiqua" w:eastAsia="Arial" w:hAnsi="Book Antiqua" w:cs="Times New Roman"/>
          <w:sz w:val="24"/>
          <w:szCs w:val="24"/>
          <w:shd w:val="clear" w:color="auto" w:fill="FFFFFF"/>
          <w:lang w:val="pt-PT"/>
        </w:rPr>
        <w:t>registro no Conselho ou Órgão Fiscalizador do Exercício da Profissão.</w:t>
      </w:r>
    </w:p>
    <w:p w14:paraId="6E05C19B" w14:textId="77777777" w:rsidR="00DC4D80" w:rsidRPr="00F45FA2" w:rsidRDefault="00DC4D80" w:rsidP="00FB616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 xml:space="preserve">- Declaração de Não Acumulação de Cargos com outro ente da Administração Pública direta e indireta; </w:t>
      </w:r>
    </w:p>
    <w:p w14:paraId="6DE15A35" w14:textId="77777777" w:rsidR="00DC4D80" w:rsidRPr="00F45FA2" w:rsidRDefault="00DC4D80" w:rsidP="00FB616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lastRenderedPageBreak/>
        <w:t>- Demais documentos exigidos pelo setor de recursos humanos para cumprimento das exigências de contratação perante o Tribunal de Contas do Estado de Santa Catarina.</w:t>
      </w:r>
    </w:p>
    <w:p w14:paraId="794E89AD" w14:textId="77777777" w:rsidR="00DC4D80" w:rsidRPr="00F45FA2" w:rsidRDefault="00DC4D80" w:rsidP="00FB6169">
      <w:pPr>
        <w:widowControl w:val="0"/>
        <w:tabs>
          <w:tab w:val="left" w:pos="720"/>
          <w:tab w:val="left" w:pos="1134"/>
        </w:tabs>
        <w:suppressAutoHyphens/>
        <w:autoSpaceDE w:val="0"/>
        <w:autoSpaceDN w:val="0"/>
        <w:spacing w:after="0" w:line="240" w:lineRule="auto"/>
        <w:ind w:left="1068" w:hanging="851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5504BDBD" w14:textId="1F1882ED" w:rsidR="00DC4D80" w:rsidRPr="00F45FA2" w:rsidRDefault="00FB6169" w:rsidP="00FB6169">
      <w:pPr>
        <w:overflowPunct w:val="0"/>
        <w:adjustRightInd w:val="0"/>
        <w:spacing w:after="40"/>
        <w:ind w:hanging="75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  <w:lang w:val="pt-PT"/>
        </w:rPr>
        <w:t>6</w:t>
      </w:r>
      <w:r w:rsidR="00DC4D80" w:rsidRPr="00FB6169">
        <w:rPr>
          <w:rFonts w:ascii="Book Antiqua" w:hAnsi="Book Antiqua" w:cs="Times New Roman"/>
          <w:b/>
          <w:bCs/>
          <w:sz w:val="24"/>
          <w:szCs w:val="24"/>
          <w:lang w:val="pt-PT"/>
        </w:rPr>
        <w:t>.2</w:t>
      </w:r>
      <w:r w:rsidR="00DC4D80" w:rsidRPr="00F45FA2">
        <w:rPr>
          <w:rFonts w:ascii="Book Antiqua" w:hAnsi="Book Antiqua" w:cs="Times New Roman"/>
          <w:sz w:val="24"/>
          <w:szCs w:val="24"/>
          <w:lang w:val="pt-PT"/>
        </w:rPr>
        <w:t xml:space="preserve"> </w:t>
      </w:r>
      <w:r w:rsidR="00DC4D80" w:rsidRPr="00F45FA2">
        <w:rPr>
          <w:rFonts w:ascii="Book Antiqua" w:hAnsi="Book Antiqua" w:cs="Times New Roman"/>
          <w:sz w:val="24"/>
          <w:szCs w:val="24"/>
          <w:lang w:val="pt-PT"/>
        </w:rPr>
        <w:tab/>
      </w:r>
      <w:r w:rsidR="00DC4D80" w:rsidRPr="00F45FA2">
        <w:rPr>
          <w:rFonts w:ascii="Book Antiqua" w:hAnsi="Book Antiqua" w:cs="Times New Roman"/>
          <w:sz w:val="24"/>
          <w:szCs w:val="24"/>
        </w:rPr>
        <w:t>A falta de comprovação de qualquer um dos requisitos especificados nos itens acima   impedirá a contratação do candidato, sendo assim o candidato eliminado.</w:t>
      </w:r>
    </w:p>
    <w:p w14:paraId="31EFDA4C" w14:textId="77777777" w:rsidR="00DC4D80" w:rsidRPr="00F45FA2" w:rsidRDefault="00DC4D80" w:rsidP="00DC4D80">
      <w:pPr>
        <w:overflowPunct w:val="0"/>
        <w:adjustRightInd w:val="0"/>
        <w:spacing w:after="40"/>
        <w:ind w:left="1068" w:hanging="1006"/>
        <w:jc w:val="both"/>
        <w:rPr>
          <w:rFonts w:ascii="Book Antiqua" w:hAnsi="Book Antiqua" w:cs="Times New Roman"/>
          <w:sz w:val="24"/>
          <w:szCs w:val="24"/>
        </w:rPr>
      </w:pPr>
    </w:p>
    <w:p w14:paraId="599658E5" w14:textId="2EBA319F" w:rsidR="00DC4D80" w:rsidRPr="00FB6169" w:rsidRDefault="00FB6169" w:rsidP="00843237">
      <w:pPr>
        <w:pStyle w:val="PargrafodaLista"/>
        <w:numPr>
          <w:ilvl w:val="0"/>
          <w:numId w:val="12"/>
        </w:numPr>
        <w:overflowPunct w:val="0"/>
        <w:adjustRightInd w:val="0"/>
        <w:spacing w:after="40"/>
        <w:ind w:left="426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- </w:t>
      </w:r>
      <w:r w:rsidR="00DC4D80" w:rsidRPr="00FB6169">
        <w:rPr>
          <w:rFonts w:ascii="Book Antiqua" w:hAnsi="Book Antiqua" w:cs="Times New Roman"/>
          <w:b/>
          <w:sz w:val="24"/>
          <w:szCs w:val="24"/>
        </w:rPr>
        <w:t>D</w:t>
      </w:r>
      <w:r w:rsidR="00DC4D80" w:rsidRPr="00FB6169">
        <w:rPr>
          <w:rFonts w:ascii="Book Antiqua" w:hAnsi="Book Antiqua" w:cs="Times New Roman"/>
          <w:b/>
          <w:bCs/>
          <w:sz w:val="24"/>
          <w:szCs w:val="24"/>
        </w:rPr>
        <w:t xml:space="preserve">AS DISPOSIÇÕES FINAIS </w:t>
      </w:r>
    </w:p>
    <w:p w14:paraId="7A3C7413" w14:textId="1D8E4F7F" w:rsidR="00DC4D80" w:rsidRPr="00FB6169" w:rsidRDefault="00FB6169" w:rsidP="00843237">
      <w:pPr>
        <w:pStyle w:val="PargrafodaLista"/>
        <w:numPr>
          <w:ilvl w:val="1"/>
          <w:numId w:val="12"/>
        </w:numPr>
        <w:adjustRightInd w:val="0"/>
        <w:ind w:left="426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DC4D80" w:rsidRPr="00FB6169">
        <w:rPr>
          <w:rFonts w:ascii="Book Antiqua" w:hAnsi="Book Antiqua" w:cs="Times New Roman"/>
          <w:sz w:val="24"/>
          <w:szCs w:val="24"/>
        </w:rPr>
        <w:t xml:space="preserve">As atribuições necessárias ao exercício das funções objeto deste </w:t>
      </w:r>
      <w:r w:rsidR="007179C6">
        <w:rPr>
          <w:rFonts w:ascii="Book Antiqua" w:hAnsi="Book Antiqua" w:cs="Times New Roman"/>
          <w:sz w:val="24"/>
          <w:szCs w:val="24"/>
        </w:rPr>
        <w:t>Chamamento Público</w:t>
      </w:r>
      <w:r w:rsidR="00DC4D80" w:rsidRPr="00FB6169">
        <w:rPr>
          <w:rFonts w:ascii="Book Antiqua" w:hAnsi="Book Antiqua" w:cs="Times New Roman"/>
          <w:sz w:val="24"/>
          <w:szCs w:val="24"/>
        </w:rPr>
        <w:t xml:space="preserve"> são as constantes no</w:t>
      </w:r>
      <w:r w:rsidR="00DC4D80" w:rsidRPr="00FB6169">
        <w:rPr>
          <w:rFonts w:ascii="Book Antiqua" w:hAnsi="Book Antiqua" w:cs="Times New Roman"/>
          <w:b/>
          <w:bCs/>
          <w:sz w:val="24"/>
          <w:szCs w:val="24"/>
        </w:rPr>
        <w:t xml:space="preserve"> Anexo II;</w:t>
      </w:r>
    </w:p>
    <w:p w14:paraId="6FBF5697" w14:textId="0DAD1A67" w:rsidR="00DC4D80" w:rsidRPr="00843237" w:rsidRDefault="00DC4D80" w:rsidP="00843237">
      <w:pPr>
        <w:pStyle w:val="PargrafodaLista"/>
        <w:numPr>
          <w:ilvl w:val="1"/>
          <w:numId w:val="12"/>
        </w:numPr>
        <w:adjustRightInd w:val="0"/>
        <w:ind w:left="426"/>
        <w:rPr>
          <w:rFonts w:ascii="Book Antiqua" w:hAnsi="Book Antiqua" w:cs="Times New Roman"/>
          <w:b/>
          <w:bCs/>
          <w:sz w:val="24"/>
          <w:szCs w:val="24"/>
        </w:rPr>
      </w:pPr>
      <w:r w:rsidRPr="00843237">
        <w:rPr>
          <w:rFonts w:ascii="Book Antiqua" w:hAnsi="Book Antiqua" w:cs="Times New Roman"/>
          <w:sz w:val="24"/>
          <w:szCs w:val="24"/>
        </w:rPr>
        <w:t xml:space="preserve">Os candidatos serão contratados em regime estatutário, ficando vinculado ao Regime Geral  da Previdência Social; </w:t>
      </w:r>
    </w:p>
    <w:p w14:paraId="67B3B5D2" w14:textId="618974EA" w:rsidR="00DC4D80" w:rsidRPr="00843237" w:rsidRDefault="00DC4D80" w:rsidP="00843237">
      <w:pPr>
        <w:pStyle w:val="PargrafodaLista"/>
        <w:numPr>
          <w:ilvl w:val="1"/>
          <w:numId w:val="12"/>
        </w:numPr>
        <w:adjustRightInd w:val="0"/>
        <w:ind w:left="426"/>
        <w:rPr>
          <w:rFonts w:ascii="Book Antiqua" w:hAnsi="Book Antiqua" w:cs="Times New Roman"/>
          <w:b/>
          <w:bCs/>
          <w:sz w:val="24"/>
          <w:szCs w:val="24"/>
        </w:rPr>
      </w:pPr>
      <w:r w:rsidRPr="00843237">
        <w:rPr>
          <w:rFonts w:ascii="Book Antiqua" w:hAnsi="Book Antiqua" w:cs="Times New Roman"/>
          <w:sz w:val="24"/>
          <w:szCs w:val="24"/>
        </w:rPr>
        <w:t xml:space="preserve">Os casos omissos deste edital e as decisões que se fizerem necessárias serão resolvidas pela Comissão do </w:t>
      </w:r>
      <w:r w:rsidR="007179C6">
        <w:rPr>
          <w:rFonts w:ascii="Book Antiqua" w:hAnsi="Book Antiqua" w:cs="Times New Roman"/>
          <w:sz w:val="24"/>
          <w:szCs w:val="24"/>
        </w:rPr>
        <w:t>Chamamento Público</w:t>
      </w:r>
      <w:r w:rsidRPr="00843237">
        <w:rPr>
          <w:rFonts w:ascii="Book Antiqua" w:hAnsi="Book Antiqua" w:cs="Times New Roman"/>
          <w:sz w:val="24"/>
          <w:szCs w:val="24"/>
        </w:rPr>
        <w:t xml:space="preserve">; </w:t>
      </w:r>
    </w:p>
    <w:p w14:paraId="32A44411" w14:textId="59F67378" w:rsidR="00DC4D80" w:rsidRPr="00843237" w:rsidRDefault="00DC4D80" w:rsidP="00843237">
      <w:pPr>
        <w:pStyle w:val="PargrafodaLista"/>
        <w:numPr>
          <w:ilvl w:val="1"/>
          <w:numId w:val="12"/>
        </w:numPr>
        <w:adjustRightInd w:val="0"/>
        <w:ind w:left="426"/>
        <w:rPr>
          <w:rFonts w:ascii="Book Antiqua" w:hAnsi="Book Antiqua" w:cs="Times New Roman"/>
          <w:b/>
          <w:bCs/>
          <w:sz w:val="24"/>
          <w:szCs w:val="24"/>
        </w:rPr>
      </w:pPr>
      <w:r w:rsidRPr="00843237">
        <w:rPr>
          <w:rFonts w:ascii="Book Antiqua" w:hAnsi="Book Antiqua" w:cs="Times New Roman"/>
          <w:sz w:val="24"/>
          <w:szCs w:val="24"/>
        </w:rPr>
        <w:t xml:space="preserve">Fica eleito o Foro da Comarca de Santo Amaro da Imperatriz para dirimir questões oriundas do presente </w:t>
      </w:r>
      <w:r w:rsidR="0031327C">
        <w:rPr>
          <w:rFonts w:ascii="Book Antiqua" w:hAnsi="Book Antiqua" w:cs="Times New Roman"/>
          <w:sz w:val="24"/>
          <w:szCs w:val="24"/>
        </w:rPr>
        <w:t>Chamamento Público</w:t>
      </w:r>
      <w:r w:rsidRPr="00843237">
        <w:rPr>
          <w:rFonts w:ascii="Book Antiqua" w:hAnsi="Book Antiqua" w:cs="Times New Roman"/>
          <w:sz w:val="24"/>
          <w:szCs w:val="24"/>
        </w:rPr>
        <w:t>;</w:t>
      </w:r>
    </w:p>
    <w:p w14:paraId="7B283D74" w14:textId="134FDD05" w:rsidR="00DC4D80" w:rsidRPr="00843237" w:rsidRDefault="00DC4D80" w:rsidP="00843237">
      <w:pPr>
        <w:pStyle w:val="PargrafodaLista"/>
        <w:numPr>
          <w:ilvl w:val="1"/>
          <w:numId w:val="12"/>
        </w:numPr>
        <w:adjustRightInd w:val="0"/>
        <w:ind w:left="426"/>
        <w:rPr>
          <w:rFonts w:ascii="Book Antiqua" w:hAnsi="Book Antiqua" w:cs="Times New Roman"/>
          <w:b/>
          <w:bCs/>
          <w:sz w:val="24"/>
          <w:szCs w:val="24"/>
        </w:rPr>
      </w:pPr>
      <w:r w:rsidRPr="00843237">
        <w:rPr>
          <w:rFonts w:ascii="Book Antiqua" w:hAnsi="Book Antiqua" w:cs="Times New Roman"/>
          <w:sz w:val="24"/>
          <w:szCs w:val="24"/>
        </w:rPr>
        <w:t>Este Edital entra em vigor na data de sua publicação.</w:t>
      </w:r>
    </w:p>
    <w:p w14:paraId="0BF40DFE" w14:textId="1A6179F0" w:rsidR="00DC4D80" w:rsidRPr="00F45FA2" w:rsidRDefault="00DC4D80" w:rsidP="0084323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Arial" w:hAnsi="Book Antiqua" w:cs="Times New Roman"/>
          <w:sz w:val="24"/>
          <w:szCs w:val="24"/>
          <w:lang w:val="pt-PT"/>
        </w:r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São Bonifácio,</w:t>
      </w:r>
      <w:r w:rsidR="00CC5F30">
        <w:rPr>
          <w:rFonts w:ascii="Book Antiqua" w:eastAsia="Arial" w:hAnsi="Book Antiqua" w:cs="Times New Roman"/>
          <w:sz w:val="24"/>
          <w:szCs w:val="24"/>
          <w:lang w:val="pt-PT"/>
        </w:rPr>
        <w:t xml:space="preserve"> </w:t>
      </w:r>
      <w:r w:rsidR="00717A16">
        <w:rPr>
          <w:rFonts w:ascii="Book Antiqua" w:eastAsia="Arial" w:hAnsi="Book Antiqua" w:cs="Times New Roman"/>
          <w:sz w:val="24"/>
          <w:szCs w:val="24"/>
          <w:lang w:val="pt-PT"/>
        </w:rPr>
        <w:t>04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 xml:space="preserve"> de </w:t>
      </w:r>
      <w:r w:rsidR="00717A16">
        <w:rPr>
          <w:rFonts w:ascii="Book Antiqua" w:eastAsia="Arial" w:hAnsi="Book Antiqua" w:cs="Times New Roman"/>
          <w:sz w:val="24"/>
          <w:szCs w:val="24"/>
          <w:lang w:val="pt-PT"/>
        </w:rPr>
        <w:t>dezembro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 xml:space="preserve"> de 202</w:t>
      </w:r>
      <w:r w:rsidR="005022A9">
        <w:rPr>
          <w:rFonts w:ascii="Book Antiqua" w:eastAsia="Arial" w:hAnsi="Book Antiqua" w:cs="Times New Roman"/>
          <w:sz w:val="24"/>
          <w:szCs w:val="24"/>
          <w:lang w:val="pt-PT"/>
        </w:rPr>
        <w:t>3</w:t>
      </w: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.</w:t>
      </w:r>
    </w:p>
    <w:p w14:paraId="0B9E83DE" w14:textId="77777777" w:rsidR="00DC4D80" w:rsidRPr="00F45FA2" w:rsidRDefault="00DC4D80" w:rsidP="00DC4D80">
      <w:pPr>
        <w:widowControl w:val="0"/>
        <w:autoSpaceDE w:val="0"/>
        <w:autoSpaceDN w:val="0"/>
        <w:spacing w:after="0" w:line="240" w:lineRule="atLeast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5B359E69" w14:textId="77777777" w:rsidR="00DC4D80" w:rsidRPr="00F45FA2" w:rsidRDefault="00DC4D80" w:rsidP="00DC4D80">
      <w:pPr>
        <w:widowControl w:val="0"/>
        <w:autoSpaceDE w:val="0"/>
        <w:autoSpaceDN w:val="0"/>
        <w:spacing w:after="0" w:line="240" w:lineRule="atLeast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330AF5EA" w14:textId="77777777" w:rsidR="00DC4D80" w:rsidRPr="00F45FA2" w:rsidRDefault="00DC4D80" w:rsidP="00DC4D80">
      <w:pPr>
        <w:widowControl w:val="0"/>
        <w:autoSpaceDE w:val="0"/>
        <w:autoSpaceDN w:val="0"/>
        <w:spacing w:after="0" w:line="240" w:lineRule="atLeast"/>
        <w:rPr>
          <w:rFonts w:ascii="Book Antiqua" w:eastAsia="Arial" w:hAnsi="Book Antiqua" w:cs="Times New Roman"/>
          <w:sz w:val="24"/>
          <w:szCs w:val="24"/>
          <w:lang w:val="pt-PT"/>
        </w:rPr>
      </w:pPr>
    </w:p>
    <w:p w14:paraId="4688EEB2" w14:textId="2B189395" w:rsidR="00DC4D80" w:rsidRPr="00F45FA2" w:rsidRDefault="005022A9" w:rsidP="00DC4D80">
      <w:pPr>
        <w:widowControl w:val="0"/>
        <w:autoSpaceDE w:val="0"/>
        <w:autoSpaceDN w:val="0"/>
        <w:spacing w:after="0" w:line="240" w:lineRule="atLeast"/>
        <w:jc w:val="center"/>
        <w:rPr>
          <w:rFonts w:ascii="Book Antiqua" w:eastAsia="Arial" w:hAnsi="Book Antiqua" w:cs="Times New Roman"/>
          <w:sz w:val="24"/>
          <w:szCs w:val="24"/>
          <w:lang w:val="pt-PT"/>
        </w:rPr>
      </w:pPr>
      <w:r>
        <w:rPr>
          <w:rFonts w:ascii="Book Antiqua" w:eastAsia="Arial" w:hAnsi="Book Antiqua" w:cs="Times New Roman"/>
          <w:sz w:val="24"/>
          <w:szCs w:val="24"/>
          <w:lang w:val="pt-PT"/>
        </w:rPr>
        <w:t>Laurino Peters</w:t>
      </w:r>
    </w:p>
    <w:p w14:paraId="0E39F098" w14:textId="08602889" w:rsidR="00DC4D80" w:rsidRPr="00F45FA2" w:rsidRDefault="00DC4D80" w:rsidP="00DC4D80">
      <w:pPr>
        <w:widowControl w:val="0"/>
        <w:autoSpaceDE w:val="0"/>
        <w:autoSpaceDN w:val="0"/>
        <w:spacing w:after="0" w:line="240" w:lineRule="atLeast"/>
        <w:jc w:val="center"/>
        <w:rPr>
          <w:rFonts w:ascii="Book Antiqua" w:eastAsia="Arial" w:hAnsi="Book Antiqua" w:cs="Times New Roman"/>
          <w:sz w:val="24"/>
          <w:szCs w:val="24"/>
          <w:lang w:val="pt-PT"/>
        </w:rPr>
        <w:sectPr w:rsidR="00DC4D80" w:rsidRPr="00F45FA2" w:rsidSect="008D07E3">
          <w:headerReference w:type="default" r:id="rId10"/>
          <w:footerReference w:type="default" r:id="rId11"/>
          <w:pgSz w:w="11910" w:h="16840"/>
          <w:pgMar w:top="1170" w:right="1420" w:bottom="620" w:left="1701" w:header="0" w:footer="437" w:gutter="0"/>
          <w:cols w:space="720"/>
        </w:sectPr>
      </w:pPr>
      <w:r w:rsidRPr="00F45FA2">
        <w:rPr>
          <w:rFonts w:ascii="Book Antiqua" w:eastAsia="Arial" w:hAnsi="Book Antiqua" w:cs="Times New Roman"/>
          <w:sz w:val="24"/>
          <w:szCs w:val="24"/>
          <w:lang w:val="pt-PT"/>
        </w:rPr>
        <w:t>Prefeito Municipal</w:t>
      </w:r>
    </w:p>
    <w:p w14:paraId="4CF3242B" w14:textId="77777777" w:rsidR="009B216F" w:rsidRDefault="009B216F" w:rsidP="00DC4D80">
      <w:pPr>
        <w:keepNext/>
        <w:keepLines/>
        <w:spacing w:before="120" w:after="120" w:line="240" w:lineRule="auto"/>
        <w:ind w:right="6"/>
        <w:jc w:val="center"/>
        <w:outlineLvl w:val="0"/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</w:pPr>
    </w:p>
    <w:p w14:paraId="18E30AD7" w14:textId="77777777" w:rsidR="009B216F" w:rsidRDefault="009B216F" w:rsidP="00DC4D80">
      <w:pPr>
        <w:keepNext/>
        <w:keepLines/>
        <w:spacing w:before="120" w:after="120" w:line="240" w:lineRule="auto"/>
        <w:ind w:right="6"/>
        <w:jc w:val="center"/>
        <w:outlineLvl w:val="0"/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</w:pPr>
    </w:p>
    <w:p w14:paraId="5FCFA719" w14:textId="26BF6DC6" w:rsidR="00DC4D80" w:rsidRPr="00DC4D80" w:rsidRDefault="00DC4D80" w:rsidP="00DC4D80">
      <w:pPr>
        <w:keepNext/>
        <w:keepLines/>
        <w:spacing w:before="120" w:after="120" w:line="240" w:lineRule="auto"/>
        <w:ind w:right="6"/>
        <w:jc w:val="center"/>
        <w:outlineLvl w:val="0"/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</w:pPr>
      <w:r w:rsidRPr="00DC4D80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ANEXO I</w:t>
      </w:r>
    </w:p>
    <w:p w14:paraId="3C4A468B" w14:textId="5047FEA8" w:rsidR="00DC4D80" w:rsidRPr="00DC4D80" w:rsidRDefault="00DC4D80" w:rsidP="00DC4D80">
      <w:pPr>
        <w:keepNext/>
        <w:keepLines/>
        <w:spacing w:before="120" w:after="120" w:line="240" w:lineRule="auto"/>
        <w:ind w:right="6"/>
        <w:jc w:val="center"/>
        <w:outlineLvl w:val="0"/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</w:pPr>
      <w:r w:rsidRPr="00DC4D80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FICHA DE INSCRIÇÃO Nº ____ /202</w:t>
      </w:r>
      <w:r w:rsidR="005022A9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3</w:t>
      </w:r>
    </w:p>
    <w:p w14:paraId="5CFD9758" w14:textId="251CFB4C" w:rsidR="00DC4D80" w:rsidRPr="00DC4D80" w:rsidRDefault="00DC4D80" w:rsidP="00DC4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D80">
        <w:rPr>
          <w:rFonts w:ascii="Times New Roman" w:hAnsi="Times New Roman" w:cs="Times New Roman"/>
          <w:sz w:val="24"/>
          <w:szCs w:val="24"/>
        </w:rPr>
        <w:t xml:space="preserve">CARGO: </w:t>
      </w:r>
      <w:r w:rsidR="00D35BD9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07A3E64F" w14:textId="77777777" w:rsidR="00DC4D80" w:rsidRPr="00DC4D80" w:rsidRDefault="00DC4D80" w:rsidP="00DC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72849" w14:textId="77777777" w:rsidR="00DC4D80" w:rsidRPr="00DC4D80" w:rsidRDefault="00DC4D80" w:rsidP="00DC4D80">
      <w:pPr>
        <w:spacing w:before="120" w:after="120"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D80"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 </w:t>
      </w:r>
    </w:p>
    <w:p w14:paraId="34614C37" w14:textId="77777777" w:rsidR="00DC4D80" w:rsidRPr="00DC4D80" w:rsidRDefault="00DC4D80" w:rsidP="00DC4D80">
      <w:pPr>
        <w:spacing w:before="120" w:after="120"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D80">
        <w:rPr>
          <w:rFonts w:ascii="Times New Roman" w:eastAsia="Times New Roman" w:hAnsi="Times New Roman" w:cs="Times New Roman"/>
          <w:sz w:val="24"/>
          <w:szCs w:val="24"/>
        </w:rPr>
        <w:t>CPF: ____________________________RG:__________________________________</w:t>
      </w:r>
    </w:p>
    <w:p w14:paraId="13B5AFB4" w14:textId="77777777" w:rsidR="00DC4D80" w:rsidRPr="00DC4D80" w:rsidRDefault="00DC4D80" w:rsidP="00DC4D80">
      <w:pPr>
        <w:spacing w:before="120" w:after="120"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D80">
        <w:rPr>
          <w:rFonts w:ascii="Times New Roman" w:eastAsia="Times New Roman" w:hAnsi="Times New Roman" w:cs="Times New Roman"/>
          <w:sz w:val="24"/>
          <w:szCs w:val="24"/>
        </w:rPr>
        <w:t>Endereço: _____________________________________________________________</w:t>
      </w:r>
    </w:p>
    <w:p w14:paraId="3C223813" w14:textId="77777777" w:rsidR="00DC4D80" w:rsidRPr="00DC4D80" w:rsidRDefault="00DC4D80" w:rsidP="00DC4D80">
      <w:pPr>
        <w:spacing w:before="120" w:after="120"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D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7CE06C6" w14:textId="77777777" w:rsidR="00DC4D80" w:rsidRPr="00DC4D80" w:rsidRDefault="00DC4D80" w:rsidP="00DC4D80">
      <w:pPr>
        <w:spacing w:before="120" w:after="120"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D80">
        <w:rPr>
          <w:rFonts w:ascii="Times New Roman" w:eastAsia="Times New Roman" w:hAnsi="Times New Roman" w:cs="Times New Roman"/>
          <w:sz w:val="24"/>
          <w:szCs w:val="24"/>
        </w:rPr>
        <w:t>Telefone: _____________________e-mail: ___________________________________</w:t>
      </w:r>
    </w:p>
    <w:p w14:paraId="05E6938E" w14:textId="77777777" w:rsidR="00DC4D80" w:rsidRPr="00DC4D80" w:rsidRDefault="00DC4D80" w:rsidP="00DC4D80">
      <w:pPr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755D8" w14:textId="77777777" w:rsidR="00DC4D80" w:rsidRPr="00DC4D80" w:rsidRDefault="00DC4D80" w:rsidP="00DC4D80">
      <w:pPr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54691" w14:textId="77777777" w:rsidR="00DC4D80" w:rsidRPr="00DC4D80" w:rsidRDefault="00DC4D80" w:rsidP="00DC4D80">
      <w:pPr>
        <w:pStyle w:val="Corpodetexto"/>
        <w:spacing w:line="254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C4D80">
        <w:rPr>
          <w:rFonts w:ascii="Times New Roman" w:hAnsi="Times New Roman" w:cs="Times New Roman"/>
          <w:b/>
          <w:sz w:val="24"/>
          <w:szCs w:val="24"/>
        </w:rPr>
        <w:t>Documentos apresentados</w:t>
      </w:r>
    </w:p>
    <w:p w14:paraId="0D50EF56" w14:textId="77777777" w:rsidR="00DC4D80" w:rsidRPr="00DC4D80" w:rsidRDefault="00DC4D80" w:rsidP="00DC4D80">
      <w:pPr>
        <w:pStyle w:val="Corpodetexto"/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A74BB" w14:textId="77777777" w:rsidR="00DC4D80" w:rsidRPr="00DC4D80" w:rsidRDefault="00DC4D80" w:rsidP="00DC4D80">
      <w:pPr>
        <w:pStyle w:val="Corpodetexto"/>
        <w:spacing w:line="25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80">
        <w:rPr>
          <w:rFonts w:ascii="Times New Roman" w:hAnsi="Times New Roman" w:cs="Times New Roman"/>
          <w:b/>
          <w:sz w:val="24"/>
          <w:szCs w:val="24"/>
        </w:rPr>
        <w:t xml:space="preserve">(      ) RG      </w:t>
      </w:r>
    </w:p>
    <w:p w14:paraId="475D1681" w14:textId="77777777" w:rsidR="00DC4D80" w:rsidRPr="00DC4D80" w:rsidRDefault="00DC4D80" w:rsidP="00DC4D80">
      <w:pPr>
        <w:pStyle w:val="Corpodetexto"/>
        <w:spacing w:before="240" w:line="25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80">
        <w:rPr>
          <w:rFonts w:ascii="Times New Roman" w:hAnsi="Times New Roman" w:cs="Times New Roman"/>
          <w:b/>
          <w:sz w:val="24"/>
          <w:szCs w:val="24"/>
        </w:rPr>
        <w:t xml:space="preserve">(      ) CPF  </w:t>
      </w:r>
    </w:p>
    <w:p w14:paraId="59353458" w14:textId="77777777" w:rsidR="00DC4D80" w:rsidRPr="00DC4D80" w:rsidRDefault="00DC4D80" w:rsidP="00DC4D80">
      <w:pPr>
        <w:pStyle w:val="Corpodetexto"/>
        <w:spacing w:before="240" w:line="25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80">
        <w:rPr>
          <w:rFonts w:ascii="Times New Roman" w:hAnsi="Times New Roman" w:cs="Times New Roman"/>
          <w:b/>
          <w:sz w:val="24"/>
          <w:szCs w:val="24"/>
        </w:rPr>
        <w:t xml:space="preserve">(      ) </w:t>
      </w:r>
      <w:r w:rsidR="00ED19EF">
        <w:rPr>
          <w:rFonts w:ascii="Times New Roman" w:hAnsi="Times New Roman" w:cs="Times New Roman"/>
          <w:b/>
          <w:sz w:val="24"/>
          <w:szCs w:val="24"/>
        </w:rPr>
        <w:t>Comprovante de residência</w:t>
      </w:r>
    </w:p>
    <w:p w14:paraId="70EFBB0C" w14:textId="77777777" w:rsidR="00DC4D80" w:rsidRPr="00DC4D80" w:rsidRDefault="00DC4D80" w:rsidP="00DC4D80">
      <w:pPr>
        <w:pStyle w:val="Subttulo"/>
        <w:spacing w:before="24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4D80">
        <w:rPr>
          <w:rFonts w:ascii="Times New Roman" w:hAnsi="Times New Roman" w:cs="Times New Roman"/>
          <w:b/>
          <w:color w:val="auto"/>
          <w:sz w:val="24"/>
          <w:szCs w:val="24"/>
        </w:rPr>
        <w:t>(     ) Comprovante de tempo de trabalho</w:t>
      </w:r>
    </w:p>
    <w:p w14:paraId="37E7AFCC" w14:textId="77777777" w:rsidR="00DC4D80" w:rsidRDefault="00DC4D80" w:rsidP="00DC4D80">
      <w:pPr>
        <w:pStyle w:val="Subttul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4D80">
        <w:rPr>
          <w:rFonts w:ascii="Times New Roman" w:hAnsi="Times New Roman" w:cs="Times New Roman"/>
          <w:b/>
          <w:color w:val="auto"/>
          <w:sz w:val="24"/>
          <w:szCs w:val="24"/>
        </w:rPr>
        <w:t>(     ) Cópia dos títulos que deseja apresentar</w:t>
      </w:r>
    </w:p>
    <w:p w14:paraId="4E500970" w14:textId="77777777" w:rsidR="00ED19EF" w:rsidRPr="00ED19EF" w:rsidRDefault="00ED19EF" w:rsidP="00ED19EF">
      <w:pPr>
        <w:rPr>
          <w:lang w:val="pt-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C4D80">
        <w:rPr>
          <w:rFonts w:ascii="Times New Roman" w:hAnsi="Times New Roman" w:cs="Times New Roman"/>
          <w:b/>
          <w:sz w:val="24"/>
          <w:szCs w:val="24"/>
        </w:rPr>
        <w:t xml:space="preserve">(     ) </w:t>
      </w:r>
      <w:r>
        <w:rPr>
          <w:rFonts w:ascii="Times New Roman" w:hAnsi="Times New Roman" w:cs="Times New Roman"/>
          <w:b/>
          <w:sz w:val="24"/>
          <w:szCs w:val="24"/>
        </w:rPr>
        <w:t>Outros documentos: ____________________________________________</w:t>
      </w:r>
    </w:p>
    <w:p w14:paraId="6F86EFD7" w14:textId="77777777" w:rsidR="00ED19EF" w:rsidRPr="00ED19EF" w:rsidRDefault="00ED19EF" w:rsidP="00ED19EF">
      <w:pPr>
        <w:rPr>
          <w:lang w:val="pt-PT"/>
        </w:rPr>
      </w:pPr>
    </w:p>
    <w:p w14:paraId="26AC095D" w14:textId="77777777" w:rsidR="00DC4D80" w:rsidRPr="00DC4D80" w:rsidRDefault="00DC4D80" w:rsidP="00DC4D80">
      <w:pPr>
        <w:spacing w:before="120" w:after="12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0EFEACF" w14:textId="77777777" w:rsidR="00DC4D80" w:rsidRPr="00DC4D80" w:rsidRDefault="00DC4D80" w:rsidP="00DC4D80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  <w:bCs/>
          <w:sz w:val="24"/>
          <w:szCs w:val="24"/>
          <w:lang w:val="pt-PT"/>
        </w:rPr>
      </w:pPr>
      <w:r w:rsidRPr="00DC4D80">
        <w:rPr>
          <w:rFonts w:ascii="Times New Roman" w:eastAsia="Tahoma" w:hAnsi="Times New Roman" w:cs="Times New Roman"/>
          <w:bCs/>
          <w:sz w:val="24"/>
          <w:szCs w:val="24"/>
          <w:lang w:val="pt-PT"/>
        </w:rPr>
        <w:t>Data de entrega da documentação: _____/_____/_______</w:t>
      </w:r>
    </w:p>
    <w:p w14:paraId="7F0FDF9C" w14:textId="77777777" w:rsidR="00DC4D80" w:rsidRPr="00DC4D80" w:rsidRDefault="00DC4D80" w:rsidP="00DC4D80">
      <w:pPr>
        <w:spacing w:after="0" w:line="36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val="pt-PT"/>
        </w:rPr>
      </w:pPr>
    </w:p>
    <w:p w14:paraId="6DE35CD0" w14:textId="77777777" w:rsidR="00DC4D80" w:rsidRPr="00DC4D80" w:rsidRDefault="00DC4D80" w:rsidP="00DC4D80">
      <w:pPr>
        <w:spacing w:after="0" w:line="36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val="pt-PT"/>
        </w:rPr>
      </w:pPr>
    </w:p>
    <w:p w14:paraId="466C7BBE" w14:textId="77777777" w:rsidR="00DC4D80" w:rsidRPr="00DC4D80" w:rsidRDefault="00DC4D80" w:rsidP="00DC4D80">
      <w:pPr>
        <w:spacing w:after="0" w:line="360" w:lineRule="auto"/>
        <w:jc w:val="center"/>
        <w:rPr>
          <w:rFonts w:ascii="Times New Roman" w:eastAsia="Tahoma" w:hAnsi="Times New Roman" w:cs="Times New Roman"/>
          <w:bCs/>
          <w:sz w:val="24"/>
          <w:szCs w:val="24"/>
          <w:lang w:val="pt-PT"/>
        </w:rPr>
      </w:pPr>
      <w:r w:rsidRPr="00DC4D80">
        <w:rPr>
          <w:rFonts w:ascii="Times New Roman" w:eastAsia="Tahoma" w:hAnsi="Times New Roman" w:cs="Times New Roman"/>
          <w:bCs/>
          <w:sz w:val="24"/>
          <w:szCs w:val="24"/>
          <w:lang w:val="pt-PT"/>
        </w:rPr>
        <w:t>______________________________________</w:t>
      </w:r>
    </w:p>
    <w:p w14:paraId="4AD3FC51" w14:textId="77777777" w:rsidR="00DC4D80" w:rsidRPr="00DC4D80" w:rsidRDefault="00DC4D80" w:rsidP="00DC4D80">
      <w:pPr>
        <w:spacing w:after="0" w:line="360" w:lineRule="auto"/>
        <w:jc w:val="center"/>
        <w:rPr>
          <w:rFonts w:ascii="Times New Roman" w:eastAsia="Tahoma" w:hAnsi="Times New Roman" w:cs="Times New Roman"/>
          <w:bCs/>
          <w:sz w:val="24"/>
          <w:szCs w:val="24"/>
          <w:lang w:val="pt-PT"/>
        </w:rPr>
      </w:pPr>
      <w:r w:rsidRPr="00DC4D80">
        <w:rPr>
          <w:rFonts w:ascii="Times New Roman" w:eastAsia="Tahoma" w:hAnsi="Times New Roman" w:cs="Times New Roman"/>
          <w:bCs/>
          <w:sz w:val="24"/>
          <w:szCs w:val="24"/>
          <w:lang w:val="pt-PT"/>
        </w:rPr>
        <w:t>Assinatura do candidato</w:t>
      </w:r>
    </w:p>
    <w:p w14:paraId="41839687" w14:textId="77777777" w:rsidR="00DC4D80" w:rsidRPr="00DC4D80" w:rsidRDefault="00DC4D80" w:rsidP="00DC4D80">
      <w:pPr>
        <w:rPr>
          <w:rFonts w:ascii="Times New Roman" w:hAnsi="Times New Roman" w:cs="Times New Roman"/>
          <w:sz w:val="24"/>
          <w:szCs w:val="24"/>
        </w:rPr>
      </w:pPr>
    </w:p>
    <w:p w14:paraId="7032907B" w14:textId="77777777" w:rsidR="00DC4D80" w:rsidRPr="00DC4D80" w:rsidRDefault="00DC4D80" w:rsidP="00DC4D80">
      <w:pPr>
        <w:widowControl w:val="0"/>
        <w:autoSpaceDE w:val="0"/>
        <w:autoSpaceDN w:val="0"/>
        <w:spacing w:after="0" w:line="408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/>
        </w:rPr>
      </w:pPr>
    </w:p>
    <w:p w14:paraId="5EDDBDE9" w14:textId="77777777" w:rsidR="00DC4D80" w:rsidRPr="00DC4D80" w:rsidRDefault="00DC4D80" w:rsidP="00DC4D80">
      <w:pPr>
        <w:widowControl w:val="0"/>
        <w:autoSpaceDE w:val="0"/>
        <w:autoSpaceDN w:val="0"/>
        <w:spacing w:after="0" w:line="408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/>
        </w:rPr>
      </w:pPr>
    </w:p>
    <w:p w14:paraId="7BCB7DF7" w14:textId="77777777" w:rsidR="00DC4D80" w:rsidRPr="00ED19EF" w:rsidRDefault="00DC4D80" w:rsidP="00DC4D80">
      <w:pPr>
        <w:widowControl w:val="0"/>
        <w:autoSpaceDE w:val="0"/>
        <w:autoSpaceDN w:val="0"/>
        <w:spacing w:after="0" w:line="408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pt-PT"/>
        </w:rPr>
      </w:pPr>
    </w:p>
    <w:p w14:paraId="4675D24E" w14:textId="77777777" w:rsidR="00122460" w:rsidRDefault="00122460" w:rsidP="00DC4D80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1389F995" w14:textId="77777777" w:rsidR="00122460" w:rsidRDefault="00122460" w:rsidP="00DC4D80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8AC6344" w14:textId="3111D0F4" w:rsidR="00DC4D80" w:rsidRPr="00A318C2" w:rsidRDefault="00DC4D80" w:rsidP="00DC4D80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A318C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ANEXO II</w:t>
      </w:r>
    </w:p>
    <w:p w14:paraId="18690F55" w14:textId="77777777" w:rsidR="00DC4D80" w:rsidRPr="00ED19EF" w:rsidRDefault="00DC4D80" w:rsidP="00DC4D80">
      <w:pPr>
        <w:widowControl w:val="0"/>
        <w:autoSpaceDE w:val="0"/>
        <w:autoSpaceDN w:val="0"/>
        <w:spacing w:after="0" w:line="408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pt-PT"/>
        </w:rPr>
      </w:pPr>
    </w:p>
    <w:tbl>
      <w:tblPr>
        <w:tblStyle w:val="TableNormal"/>
        <w:tblW w:w="864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61"/>
        <w:gridCol w:w="2126"/>
      </w:tblGrid>
      <w:tr w:rsidR="00DC4D80" w:rsidRPr="00ED19EF" w14:paraId="10284A14" w14:textId="77777777" w:rsidTr="006E2562">
        <w:trPr>
          <w:trHeight w:val="365"/>
        </w:trPr>
        <w:tc>
          <w:tcPr>
            <w:tcW w:w="1559" w:type="dxa"/>
          </w:tcPr>
          <w:p w14:paraId="117DEB60" w14:textId="77777777" w:rsidR="00DC4D80" w:rsidRPr="00A318C2" w:rsidRDefault="00DC4D80" w:rsidP="009D12B6">
            <w:pPr>
              <w:spacing w:before="132"/>
              <w:ind w:left="266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pt-PT"/>
              </w:rPr>
            </w:pPr>
            <w:r w:rsidRPr="00A318C2">
              <w:rPr>
                <w:rFonts w:ascii="Times New Roman" w:eastAsia="Arial" w:hAnsi="Times New Roman" w:cs="Times New Roman"/>
                <w:b/>
                <w:sz w:val="24"/>
                <w:szCs w:val="24"/>
                <w:lang w:val="pt-PT"/>
              </w:rPr>
              <w:t>FUNÇÃO</w:t>
            </w:r>
          </w:p>
        </w:tc>
        <w:tc>
          <w:tcPr>
            <w:tcW w:w="4961" w:type="dxa"/>
          </w:tcPr>
          <w:p w14:paraId="26BB7DE5" w14:textId="77777777" w:rsidR="00DC4D80" w:rsidRPr="00A318C2" w:rsidRDefault="00DC4D80" w:rsidP="006E2562">
            <w:pPr>
              <w:spacing w:before="132"/>
              <w:ind w:left="1130" w:right="991" w:hanging="142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pt-PT"/>
              </w:rPr>
            </w:pPr>
            <w:r w:rsidRPr="00A318C2">
              <w:rPr>
                <w:rFonts w:ascii="Times New Roman" w:eastAsia="Arial" w:hAnsi="Times New Roman" w:cs="Times New Roman"/>
                <w:b/>
                <w:sz w:val="24"/>
                <w:szCs w:val="24"/>
                <w:lang w:val="pt-PT"/>
              </w:rPr>
              <w:t>ATRIBUIÇÕES</w:t>
            </w:r>
          </w:p>
        </w:tc>
        <w:tc>
          <w:tcPr>
            <w:tcW w:w="2126" w:type="dxa"/>
          </w:tcPr>
          <w:p w14:paraId="01D980A1" w14:textId="77777777" w:rsidR="00DC4D80" w:rsidRPr="00A318C2" w:rsidRDefault="00DC4D80" w:rsidP="009D12B6">
            <w:pPr>
              <w:spacing w:line="276" w:lineRule="exact"/>
              <w:ind w:left="233" w:firstLine="8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pt-PT"/>
              </w:rPr>
            </w:pPr>
            <w:r w:rsidRPr="00A318C2">
              <w:rPr>
                <w:rFonts w:ascii="Times New Roman" w:eastAsia="Arial" w:hAnsi="Times New Roman" w:cs="Times New Roman"/>
                <w:b/>
                <w:sz w:val="24"/>
                <w:szCs w:val="24"/>
                <w:lang w:val="pt-PT"/>
              </w:rPr>
              <w:t>HABILITAÇÃO PROFISSIONAL</w:t>
            </w:r>
          </w:p>
        </w:tc>
      </w:tr>
      <w:tr w:rsidR="00DC4D80" w:rsidRPr="00DC4D80" w14:paraId="5906C345" w14:textId="77777777" w:rsidTr="006E2562">
        <w:trPr>
          <w:trHeight w:val="1727"/>
        </w:trPr>
        <w:tc>
          <w:tcPr>
            <w:tcW w:w="1559" w:type="dxa"/>
          </w:tcPr>
          <w:p w14:paraId="68F2C1B7" w14:textId="77777777" w:rsidR="006E2562" w:rsidRPr="006E2562" w:rsidRDefault="006E2562" w:rsidP="00A318C2">
            <w:pPr>
              <w:spacing w:line="276" w:lineRule="auto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</w:p>
          <w:p w14:paraId="6776523E" w14:textId="4212DE9B" w:rsidR="00DC4D80" w:rsidRPr="006E2562" w:rsidRDefault="00A318C2" w:rsidP="00A318C2">
            <w:pPr>
              <w:spacing w:line="276" w:lineRule="auto"/>
              <w:jc w:val="center"/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</w:pPr>
            <w:r w:rsidRPr="006E2562">
              <w:rPr>
                <w:rFonts w:ascii="Book Antiqua" w:eastAsia="Arial" w:hAnsi="Book Antiqua" w:cs="Times New Roman"/>
                <w:b/>
                <w:sz w:val="24"/>
                <w:szCs w:val="24"/>
                <w:lang w:val="pt-PT"/>
              </w:rPr>
              <w:t>Assistente Social</w:t>
            </w:r>
          </w:p>
        </w:tc>
        <w:tc>
          <w:tcPr>
            <w:tcW w:w="4961" w:type="dxa"/>
          </w:tcPr>
          <w:p w14:paraId="413DF4F5" w14:textId="1F8B679E" w:rsidR="00DC4D80" w:rsidRPr="006E2562" w:rsidRDefault="00A318C2" w:rsidP="006E2562">
            <w:pPr>
              <w:pStyle w:val="NormalWeb"/>
              <w:shd w:val="clear" w:color="auto" w:fill="FFFFFF"/>
              <w:spacing w:after="0" w:line="276" w:lineRule="auto"/>
              <w:ind w:left="108" w:right="150"/>
              <w:jc w:val="both"/>
              <w:rPr>
                <w:rFonts w:ascii="Book Antiqua" w:eastAsia="Arial" w:hAnsi="Book Antiqua"/>
                <w:lang w:val="pt-PT"/>
              </w:rPr>
            </w:pPr>
            <w:r w:rsidRPr="006E2562">
              <w:rPr>
                <w:rFonts w:ascii="Book Antiqua" w:eastAsia="Arial" w:hAnsi="Book Antiqua"/>
                <w:lang w:val="pt-PT"/>
              </w:rPr>
              <w:t>Executar atividades de assistência técnica em projetos, programas e serviços nas áreas de Assistência Social, segurança alimentar, cidadania, direitos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humanos e proteção à infância, à juventude, ao portador de necessidades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especiais e ao idoso, dentre outras ações equivalentes que não sejam privativas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de outras carreiras ou cargos isolados no âmbito de Poder Executivo; verificar,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acompanhar e supervisionar os processos inerentes ao Sistema Único de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Assistência Social e os demais programas sociais do Município, que sejam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objeto de execução descentralizada; aferir os resultados da assistência social,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segurança alimentar, cidadania, direitos humanos e proteção à infância, à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juventude, ao portador de necessidades especiais e ao idoso, considerando os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planos e objetivos definidos no Sistema Único de Assistência Social e demais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políticas sociais; proceder à análise e avaliação dos dados obtidos, gerando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informações que contribuam para o planejamento e o aperfeiçoamento das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ações e políticas sociais; realizar trabalhos junto à equipe multiprofissional,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principalmente com o setor de psicologia, com o objetivo de atender à solicitação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 xml:space="preserve">de estudo psicossocial; estabelecer e aplicar procedimentos técnicos </w:t>
            </w:r>
            <w:r w:rsidRPr="006E2562">
              <w:rPr>
                <w:rFonts w:ascii="Book Antiqua" w:eastAsia="Arial" w:hAnsi="Book Antiqua"/>
                <w:lang w:val="pt-PT"/>
              </w:rPr>
              <w:lastRenderedPageBreak/>
              <w:t>de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mediação junto ao grupo familiar em situação de conflito; atuar junto a Rede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Socioassistencial, em equipe multiprofissional, no diagnóstico, planejamento,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execução e avaliação de programas sociais, no âmbito da política de assistência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social; executar outras atividades correlatas, desde que previstas nas diretrizes</w:t>
            </w:r>
            <w:r w:rsidR="006E2562" w:rsidRPr="006E2562">
              <w:rPr>
                <w:rFonts w:ascii="Book Antiqua" w:eastAsia="Arial" w:hAnsi="Book Antiqua"/>
                <w:lang w:val="pt-PT"/>
              </w:rPr>
              <w:t xml:space="preserve"> </w:t>
            </w:r>
            <w:r w:rsidRPr="006E2562">
              <w:rPr>
                <w:rFonts w:ascii="Book Antiqua" w:eastAsia="Arial" w:hAnsi="Book Antiqua"/>
                <w:lang w:val="pt-PT"/>
              </w:rPr>
              <w:t>do Sistema Único de Assistência Social - SUAS.</w:t>
            </w:r>
          </w:p>
        </w:tc>
        <w:tc>
          <w:tcPr>
            <w:tcW w:w="2126" w:type="dxa"/>
          </w:tcPr>
          <w:p w14:paraId="5CFA35F0" w14:textId="77777777" w:rsidR="006E2562" w:rsidRPr="006E2562" w:rsidRDefault="006E2562" w:rsidP="006E2562">
            <w:pPr>
              <w:ind w:left="77" w:right="224"/>
              <w:jc w:val="both"/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6E256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lastRenderedPageBreak/>
              <w:t>- Curso Superior em Serviço Social</w:t>
            </w:r>
          </w:p>
          <w:p w14:paraId="00EB2C15" w14:textId="05F42EBA" w:rsidR="006E2562" w:rsidRPr="006E2562" w:rsidRDefault="006E2562" w:rsidP="006E2562">
            <w:pPr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</w:pPr>
            <w:r w:rsidRPr="006E2562">
              <w:rPr>
                <w:rFonts w:ascii="Book Antiqua" w:eastAsia="Arial" w:hAnsi="Book Antiqua" w:cs="Times New Roman"/>
                <w:sz w:val="24"/>
                <w:szCs w:val="24"/>
                <w:lang w:val="pt-PT"/>
              </w:rPr>
              <w:t>- Registro no Conselho de Classe</w:t>
            </w:r>
          </w:p>
        </w:tc>
      </w:tr>
    </w:tbl>
    <w:p w14:paraId="737E1D42" w14:textId="77777777" w:rsidR="00DC4D80" w:rsidRPr="00DC4D80" w:rsidRDefault="00DC4D80" w:rsidP="00DC4D80">
      <w:pPr>
        <w:widowControl w:val="0"/>
        <w:autoSpaceDE w:val="0"/>
        <w:autoSpaceDN w:val="0"/>
        <w:spacing w:after="0" w:line="408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/>
        </w:rPr>
      </w:pPr>
    </w:p>
    <w:p w14:paraId="7B769AB2" w14:textId="6D3E8DBA" w:rsidR="00DC4D80" w:rsidRPr="00DC4D80" w:rsidRDefault="008D476F" w:rsidP="008D476F">
      <w:pPr>
        <w:widowControl w:val="0"/>
        <w:tabs>
          <w:tab w:val="left" w:pos="7884"/>
        </w:tabs>
        <w:autoSpaceDE w:val="0"/>
        <w:autoSpaceDN w:val="0"/>
        <w:spacing w:after="0" w:line="408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/>
        </w:rPr>
        <w:tab/>
      </w:r>
    </w:p>
    <w:p w14:paraId="1019A876" w14:textId="77777777" w:rsidR="00DC4D80" w:rsidRPr="00DC4D80" w:rsidRDefault="00DC4D80" w:rsidP="00DC4D80">
      <w:pPr>
        <w:widowControl w:val="0"/>
        <w:autoSpaceDE w:val="0"/>
        <w:autoSpaceDN w:val="0"/>
        <w:spacing w:after="0" w:line="408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/>
        </w:rPr>
      </w:pPr>
    </w:p>
    <w:p w14:paraId="43606BD7" w14:textId="77777777" w:rsidR="00DC4D80" w:rsidRPr="00DC4D80" w:rsidRDefault="00DC4D80" w:rsidP="00DC4D80">
      <w:pPr>
        <w:widowControl w:val="0"/>
        <w:autoSpaceDE w:val="0"/>
        <w:autoSpaceDN w:val="0"/>
        <w:spacing w:after="0" w:line="408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/>
        </w:rPr>
      </w:pPr>
    </w:p>
    <w:sectPr w:rsidR="00DC4D80" w:rsidRPr="00DC4D80" w:rsidSect="00FB6619">
      <w:pgSz w:w="11910" w:h="16840"/>
      <w:pgMar w:top="1425" w:right="1000" w:bottom="620" w:left="960" w:header="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D7C0" w14:textId="77777777" w:rsidR="00511631" w:rsidRDefault="00511631">
      <w:pPr>
        <w:spacing w:after="0" w:line="240" w:lineRule="auto"/>
      </w:pPr>
      <w:r>
        <w:separator/>
      </w:r>
    </w:p>
  </w:endnote>
  <w:endnote w:type="continuationSeparator" w:id="0">
    <w:p w14:paraId="545F3B5C" w14:textId="77777777" w:rsidR="00511631" w:rsidRDefault="0051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Arial"/>
    <w:charset w:val="00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44D6" w14:textId="77777777" w:rsidR="005B04B2" w:rsidRDefault="005B04B2" w:rsidP="00FB6619">
    <w:pPr>
      <w:spacing w:after="0"/>
      <w:jc w:val="center"/>
      <w:rPr>
        <w:rFonts w:ascii="Times New Roman" w:eastAsia="Arial Unicode MS" w:hAnsi="Times New Roman" w:cs="Times New Roman"/>
        <w:b/>
        <w:sz w:val="20"/>
        <w:szCs w:val="20"/>
      </w:rPr>
    </w:pPr>
  </w:p>
  <w:p w14:paraId="13B58030" w14:textId="77777777" w:rsidR="005B04B2" w:rsidRPr="00FB6619" w:rsidRDefault="00ED19EF" w:rsidP="00FB6619">
    <w:pPr>
      <w:spacing w:after="0"/>
      <w:jc w:val="center"/>
      <w:rPr>
        <w:rFonts w:ascii="Times New Roman" w:eastAsia="Arial Unicode MS" w:hAnsi="Times New Roman" w:cs="Times New Roman"/>
        <w:b/>
        <w:sz w:val="20"/>
        <w:szCs w:val="20"/>
      </w:rPr>
    </w:pPr>
    <w:r w:rsidRPr="00FB6619">
      <w:rPr>
        <w:rFonts w:ascii="Times New Roman" w:eastAsia="Arial Unicode MS" w:hAnsi="Times New Roman" w:cs="Times New Roman"/>
        <w:b/>
        <w:sz w:val="20"/>
        <w:szCs w:val="20"/>
      </w:rPr>
      <w:t>Fones: (48) 3252-0111 / 3252-0112</w:t>
    </w:r>
  </w:p>
  <w:p w14:paraId="35037EFD" w14:textId="77777777" w:rsidR="005B04B2" w:rsidRPr="00FB6619" w:rsidRDefault="00ED19EF" w:rsidP="00FB6619">
    <w:pPr>
      <w:spacing w:after="0"/>
      <w:jc w:val="center"/>
      <w:rPr>
        <w:sz w:val="20"/>
        <w:szCs w:val="20"/>
      </w:rPr>
    </w:pPr>
    <w:r w:rsidRPr="00FB6619">
      <w:rPr>
        <w:rFonts w:ascii="Times New Roman" w:eastAsia="Arial Unicode MS" w:hAnsi="Times New Roman" w:cs="Times New Roman"/>
        <w:sz w:val="20"/>
        <w:szCs w:val="20"/>
      </w:rPr>
      <w:t xml:space="preserve">Avenida 29 de Dezembro, 12 – Centro – CEP 88485-000 – </w:t>
    </w:r>
    <w:r w:rsidRPr="00FB6619">
      <w:rPr>
        <w:rFonts w:ascii="Times New Roman" w:eastAsia="Arial Unicode MS" w:hAnsi="Times New Roman" w:cs="Times New Roman"/>
        <w:b/>
        <w:sz w:val="20"/>
        <w:szCs w:val="20"/>
      </w:rPr>
      <w:t>SÃO BONIFÁCIO</w:t>
    </w:r>
    <w:r w:rsidRPr="00FB6619">
      <w:rPr>
        <w:rFonts w:ascii="Times New Roman" w:eastAsia="Arial Unicode MS" w:hAnsi="Times New Roman" w:cs="Times New Roman"/>
        <w:sz w:val="20"/>
        <w:szCs w:val="20"/>
      </w:rPr>
      <w:t>-SC</w:t>
    </w:r>
    <w:r w:rsidRPr="00FB6619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AB2D14" wp14:editId="50ED38D9">
              <wp:simplePos x="0" y="0"/>
              <wp:positionH relativeFrom="page">
                <wp:posOffset>6031230</wp:posOffset>
              </wp:positionH>
              <wp:positionV relativeFrom="page">
                <wp:posOffset>10274935</wp:posOffset>
              </wp:positionV>
              <wp:extent cx="64325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ABBD8" w14:textId="77777777" w:rsidR="005B04B2" w:rsidRDefault="005B04B2">
                          <w:pPr>
                            <w:spacing w:line="203" w:lineRule="exact"/>
                            <w:ind w:left="20"/>
                            <w:rPr>
                              <w:rFonts w:ascii="Carlito" w:hAnsi="Carlito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B2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74.9pt;margin-top:809.05pt;width:50.6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" filled="f" stroked="f">
              <v:textbox inset="0,0,0,0">
                <w:txbxContent>
                  <w:p w14:paraId="37AABBD8" w14:textId="77777777" w:rsidR="005B04B2" w:rsidRDefault="005B04B2">
                    <w:pPr>
                      <w:spacing w:line="203" w:lineRule="exact"/>
                      <w:ind w:left="20"/>
                      <w:rPr>
                        <w:rFonts w:ascii="Carlito" w:hAnsi="Carlito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4C17" w14:textId="77777777" w:rsidR="00511631" w:rsidRDefault="00511631">
      <w:pPr>
        <w:spacing w:after="0" w:line="240" w:lineRule="auto"/>
      </w:pPr>
      <w:r>
        <w:separator/>
      </w:r>
    </w:p>
  </w:footnote>
  <w:footnote w:type="continuationSeparator" w:id="0">
    <w:p w14:paraId="645C3EA2" w14:textId="77777777" w:rsidR="00511631" w:rsidRDefault="0051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6BDA" w14:textId="77777777" w:rsidR="005B04B2" w:rsidRDefault="00ED19EF" w:rsidP="00747B65">
    <w:pPr>
      <w:pStyle w:val="Cabealho"/>
    </w:pPr>
    <w:r>
      <w:t xml:space="preserve">  </w:t>
    </w:r>
  </w:p>
  <w:tbl>
    <w:tblPr>
      <w:tblW w:w="9309" w:type="dxa"/>
      <w:tblLayout w:type="fixed"/>
      <w:tblLook w:val="01E0" w:firstRow="1" w:lastRow="1" w:firstColumn="1" w:lastColumn="1" w:noHBand="0" w:noVBand="0"/>
    </w:tblPr>
    <w:tblGrid>
      <w:gridCol w:w="1843"/>
      <w:gridCol w:w="7466"/>
    </w:tblGrid>
    <w:tr w:rsidR="00FB6619" w14:paraId="4E44A8C1" w14:textId="77777777" w:rsidTr="00284AF9">
      <w:trPr>
        <w:trHeight w:val="977"/>
      </w:trPr>
      <w:tc>
        <w:tcPr>
          <w:tcW w:w="1843" w:type="dxa"/>
          <w:hideMark/>
        </w:tcPr>
        <w:p w14:paraId="48D4599E" w14:textId="77777777" w:rsidR="005B04B2" w:rsidRDefault="00ED19EF" w:rsidP="00FB6619">
          <w:pPr>
            <w:widowControl w:val="0"/>
            <w:autoSpaceDE w:val="0"/>
            <w:autoSpaceDN w:val="0"/>
            <w:spacing w:after="0" w:line="240" w:lineRule="auto"/>
            <w:ind w:firstLine="34"/>
            <w:rPr>
              <w:rFonts w:ascii="Times New Roman" w:eastAsia="Arial Unicode MS" w:hAnsi="Times New Roman" w:cs="Times New Roman"/>
              <w:b/>
              <w:sz w:val="28"/>
              <w:szCs w:val="28"/>
              <w:lang w:val="pt-PT"/>
            </w:rPr>
          </w:pPr>
          <w:r>
            <w:rPr>
              <w:sz w:val="24"/>
            </w:rPr>
            <w:t xml:space="preserve">   </w:t>
          </w:r>
          <w:r>
            <w:t xml:space="preserve"> </w:t>
          </w:r>
          <w:r>
            <w:rPr>
              <w:rFonts w:eastAsia="Times New Roman" w:cs="Calibri"/>
              <w:sz w:val="24"/>
            </w:rPr>
            <w:t xml:space="preserve">    </w:t>
          </w:r>
          <w:r>
            <w:rPr>
              <w:rFonts w:ascii="Times New Roman" w:eastAsia="Arial Unicode MS" w:hAnsi="Times New Roman" w:cs="Times New Roman"/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26B00ABC" wp14:editId="4A989C26">
                <wp:extent cx="1114425" cy="1066800"/>
                <wp:effectExtent l="0" t="0" r="0" b="0"/>
                <wp:docPr id="7" name="Imagem 7" descr="brasao-c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brasao-c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 w:cs="Calibri"/>
              <w:sz w:val="24"/>
            </w:rPr>
            <w:t xml:space="preserve">                        </w:t>
          </w:r>
        </w:p>
      </w:tc>
      <w:tc>
        <w:tcPr>
          <w:tcW w:w="7466" w:type="dxa"/>
          <w:vAlign w:val="center"/>
          <w:hideMark/>
        </w:tcPr>
        <w:p w14:paraId="157EF0EC" w14:textId="77777777" w:rsidR="005B04B2" w:rsidRDefault="005B04B2" w:rsidP="00FB661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Arial Unicode MS" w:hAnsi="Times New Roman" w:cs="Times New Roman"/>
              <w:b/>
              <w:sz w:val="28"/>
              <w:szCs w:val="28"/>
              <w:lang w:val="pt-PT"/>
            </w:rPr>
          </w:pPr>
        </w:p>
        <w:p w14:paraId="41ED3E23" w14:textId="77777777" w:rsidR="005B04B2" w:rsidRDefault="00ED19EF" w:rsidP="00FB661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Arial Unicode MS" w:hAnsi="Times New Roman" w:cs="Times New Roman"/>
              <w:b/>
              <w:sz w:val="28"/>
              <w:szCs w:val="28"/>
              <w:lang w:val="pt-PT"/>
            </w:rPr>
          </w:pPr>
          <w:r>
            <w:rPr>
              <w:rFonts w:ascii="Times New Roman" w:eastAsia="Arial Unicode MS" w:hAnsi="Times New Roman" w:cs="Times New Roman"/>
              <w:b/>
              <w:sz w:val="28"/>
              <w:szCs w:val="28"/>
              <w:lang w:val="pt-PT"/>
            </w:rPr>
            <w:t xml:space="preserve">ESTADO DE SANTA CATARINA </w:t>
          </w:r>
        </w:p>
        <w:p w14:paraId="4575AB97" w14:textId="77777777" w:rsidR="005B04B2" w:rsidRDefault="00ED19EF" w:rsidP="00FB661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Arial Unicode MS" w:hAnsi="Times New Roman" w:cs="Times New Roman"/>
              <w:b/>
              <w:sz w:val="28"/>
              <w:szCs w:val="28"/>
              <w:lang w:val="pt-PT"/>
            </w:rPr>
          </w:pPr>
          <w:r>
            <w:rPr>
              <w:rFonts w:ascii="Times New Roman" w:eastAsia="Arial Unicode MS" w:hAnsi="Times New Roman" w:cs="Times New Roman"/>
              <w:b/>
              <w:sz w:val="28"/>
              <w:szCs w:val="28"/>
              <w:lang w:val="pt-PT"/>
            </w:rPr>
            <w:t>MUNICÍPIO DE SÃO BONIFÁCIO</w:t>
          </w:r>
        </w:p>
      </w:tc>
    </w:tr>
  </w:tbl>
  <w:p w14:paraId="3B0AD958" w14:textId="77777777" w:rsidR="005B04B2" w:rsidRPr="00302184" w:rsidRDefault="005B04B2" w:rsidP="00FB66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5"/>
    <w:multiLevelType w:val="singleLevel"/>
    <w:tmpl w:val="4F3C0594"/>
    <w:name w:val="WW8Num5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/>
        <w:color w:val="auto"/>
      </w:rPr>
    </w:lvl>
  </w:abstractNum>
  <w:abstractNum w:abstractNumId="2" w15:restartNumberingAfterBreak="0">
    <w:nsid w:val="052F04F0"/>
    <w:multiLevelType w:val="hybridMultilevel"/>
    <w:tmpl w:val="AE8A95F4"/>
    <w:lvl w:ilvl="0" w:tplc="322658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5D96"/>
    <w:multiLevelType w:val="hybridMultilevel"/>
    <w:tmpl w:val="9CF032F0"/>
    <w:lvl w:ilvl="0" w:tplc="8BE67414">
      <w:start w:val="3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8" w:hanging="360"/>
      </w:pPr>
    </w:lvl>
    <w:lvl w:ilvl="2" w:tplc="0416001B" w:tentative="1">
      <w:start w:val="1"/>
      <w:numFmt w:val="lowerRoman"/>
      <w:lvlText w:val="%3."/>
      <w:lvlJc w:val="right"/>
      <w:pPr>
        <w:ind w:left="2258" w:hanging="180"/>
      </w:pPr>
    </w:lvl>
    <w:lvl w:ilvl="3" w:tplc="0416000F" w:tentative="1">
      <w:start w:val="1"/>
      <w:numFmt w:val="decimal"/>
      <w:lvlText w:val="%4."/>
      <w:lvlJc w:val="left"/>
      <w:pPr>
        <w:ind w:left="2978" w:hanging="360"/>
      </w:pPr>
    </w:lvl>
    <w:lvl w:ilvl="4" w:tplc="04160019" w:tentative="1">
      <w:start w:val="1"/>
      <w:numFmt w:val="lowerLetter"/>
      <w:lvlText w:val="%5."/>
      <w:lvlJc w:val="left"/>
      <w:pPr>
        <w:ind w:left="3698" w:hanging="360"/>
      </w:pPr>
    </w:lvl>
    <w:lvl w:ilvl="5" w:tplc="0416001B" w:tentative="1">
      <w:start w:val="1"/>
      <w:numFmt w:val="lowerRoman"/>
      <w:lvlText w:val="%6."/>
      <w:lvlJc w:val="right"/>
      <w:pPr>
        <w:ind w:left="4418" w:hanging="180"/>
      </w:pPr>
    </w:lvl>
    <w:lvl w:ilvl="6" w:tplc="0416000F" w:tentative="1">
      <w:start w:val="1"/>
      <w:numFmt w:val="decimal"/>
      <w:lvlText w:val="%7."/>
      <w:lvlJc w:val="left"/>
      <w:pPr>
        <w:ind w:left="5138" w:hanging="360"/>
      </w:pPr>
    </w:lvl>
    <w:lvl w:ilvl="7" w:tplc="04160019" w:tentative="1">
      <w:start w:val="1"/>
      <w:numFmt w:val="lowerLetter"/>
      <w:lvlText w:val="%8."/>
      <w:lvlJc w:val="left"/>
      <w:pPr>
        <w:ind w:left="5858" w:hanging="360"/>
      </w:pPr>
    </w:lvl>
    <w:lvl w:ilvl="8" w:tplc="0416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145D5E3A"/>
    <w:multiLevelType w:val="multilevel"/>
    <w:tmpl w:val="284E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5B4078"/>
    <w:multiLevelType w:val="multilevel"/>
    <w:tmpl w:val="105E327E"/>
    <w:lvl w:ilvl="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17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53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53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9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9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258" w:hanging="1800"/>
      </w:pPr>
      <w:rPr>
        <w:rFonts w:eastAsiaTheme="minorHAnsi" w:hint="default"/>
      </w:rPr>
    </w:lvl>
  </w:abstractNum>
  <w:abstractNum w:abstractNumId="6" w15:restartNumberingAfterBreak="0">
    <w:nsid w:val="3B183A51"/>
    <w:multiLevelType w:val="multilevel"/>
    <w:tmpl w:val="EA6E0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62693105"/>
    <w:multiLevelType w:val="multilevel"/>
    <w:tmpl w:val="920EAC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53A7BB5"/>
    <w:multiLevelType w:val="multilevel"/>
    <w:tmpl w:val="31B8D17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Theme="minorHAnsi" w:hint="default"/>
      </w:rPr>
    </w:lvl>
  </w:abstractNum>
  <w:abstractNum w:abstractNumId="9" w15:restartNumberingAfterBreak="0">
    <w:nsid w:val="75A501EA"/>
    <w:multiLevelType w:val="multilevel"/>
    <w:tmpl w:val="09E2694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9E6446B"/>
    <w:multiLevelType w:val="hybridMultilevel"/>
    <w:tmpl w:val="5EEC20A6"/>
    <w:lvl w:ilvl="0" w:tplc="A84E3FB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853D55"/>
    <w:multiLevelType w:val="hybridMultilevel"/>
    <w:tmpl w:val="D048F886"/>
    <w:lvl w:ilvl="0" w:tplc="0416000F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3843522">
    <w:abstractNumId w:val="1"/>
  </w:num>
  <w:num w:numId="2" w16cid:durableId="391271049">
    <w:abstractNumId w:val="0"/>
  </w:num>
  <w:num w:numId="3" w16cid:durableId="527377480">
    <w:abstractNumId w:val="2"/>
  </w:num>
  <w:num w:numId="4" w16cid:durableId="226230312">
    <w:abstractNumId w:val="4"/>
  </w:num>
  <w:num w:numId="5" w16cid:durableId="1856310142">
    <w:abstractNumId w:val="6"/>
  </w:num>
  <w:num w:numId="6" w16cid:durableId="1953127884">
    <w:abstractNumId w:val="8"/>
  </w:num>
  <w:num w:numId="7" w16cid:durableId="1191801439">
    <w:abstractNumId w:val="11"/>
  </w:num>
  <w:num w:numId="8" w16cid:durableId="387606463">
    <w:abstractNumId w:val="7"/>
  </w:num>
  <w:num w:numId="9" w16cid:durableId="86121726">
    <w:abstractNumId w:val="5"/>
  </w:num>
  <w:num w:numId="10" w16cid:durableId="48382066">
    <w:abstractNumId w:val="3"/>
  </w:num>
  <w:num w:numId="11" w16cid:durableId="1264453742">
    <w:abstractNumId w:val="10"/>
  </w:num>
  <w:num w:numId="12" w16cid:durableId="1302425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80"/>
    <w:rsid w:val="00070F06"/>
    <w:rsid w:val="00086BC2"/>
    <w:rsid w:val="00122460"/>
    <w:rsid w:val="001522D2"/>
    <w:rsid w:val="00161E42"/>
    <w:rsid w:val="00195B4E"/>
    <w:rsid w:val="001A2CBD"/>
    <w:rsid w:val="001E2933"/>
    <w:rsid w:val="00284AF9"/>
    <w:rsid w:val="002B3DB2"/>
    <w:rsid w:val="002D3E58"/>
    <w:rsid w:val="003032D1"/>
    <w:rsid w:val="0031327C"/>
    <w:rsid w:val="00332FD6"/>
    <w:rsid w:val="003C515B"/>
    <w:rsid w:val="003F2E5E"/>
    <w:rsid w:val="004B1595"/>
    <w:rsid w:val="004C3F45"/>
    <w:rsid w:val="004D0885"/>
    <w:rsid w:val="004E362A"/>
    <w:rsid w:val="004F2AD4"/>
    <w:rsid w:val="005022A9"/>
    <w:rsid w:val="00511631"/>
    <w:rsid w:val="005B04B2"/>
    <w:rsid w:val="005D286C"/>
    <w:rsid w:val="005E731A"/>
    <w:rsid w:val="006625C5"/>
    <w:rsid w:val="006B4260"/>
    <w:rsid w:val="006E2562"/>
    <w:rsid w:val="007179C6"/>
    <w:rsid w:val="00717A16"/>
    <w:rsid w:val="007747C3"/>
    <w:rsid w:val="00794213"/>
    <w:rsid w:val="007A18F1"/>
    <w:rsid w:val="007A3429"/>
    <w:rsid w:val="00843237"/>
    <w:rsid w:val="008479E5"/>
    <w:rsid w:val="008A2382"/>
    <w:rsid w:val="008D07E3"/>
    <w:rsid w:val="008D476F"/>
    <w:rsid w:val="008E1341"/>
    <w:rsid w:val="00952B52"/>
    <w:rsid w:val="00967BA6"/>
    <w:rsid w:val="009B216F"/>
    <w:rsid w:val="00A318C2"/>
    <w:rsid w:val="00AB0048"/>
    <w:rsid w:val="00AD5F60"/>
    <w:rsid w:val="00AE5822"/>
    <w:rsid w:val="00B90483"/>
    <w:rsid w:val="00BF6FBE"/>
    <w:rsid w:val="00C5397D"/>
    <w:rsid w:val="00CC5F30"/>
    <w:rsid w:val="00D12A81"/>
    <w:rsid w:val="00D164D1"/>
    <w:rsid w:val="00D34B01"/>
    <w:rsid w:val="00D35BD9"/>
    <w:rsid w:val="00DC4D80"/>
    <w:rsid w:val="00E546B3"/>
    <w:rsid w:val="00ED19EF"/>
    <w:rsid w:val="00EF2B75"/>
    <w:rsid w:val="00F45FA2"/>
    <w:rsid w:val="00F568D1"/>
    <w:rsid w:val="00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B1A7"/>
  <w15:chartTrackingRefBased/>
  <w15:docId w15:val="{68C8E8C7-292E-465B-9504-88A0D8CE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C4D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C4D80"/>
    <w:rPr>
      <w:rFonts w:ascii="Arial" w:eastAsia="Arial" w:hAnsi="Arial" w:cs="Arial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DC4D80"/>
    <w:pPr>
      <w:widowControl w:val="0"/>
      <w:autoSpaceDE w:val="0"/>
      <w:autoSpaceDN w:val="0"/>
      <w:spacing w:after="0" w:line="240" w:lineRule="auto"/>
      <w:ind w:left="742" w:hanging="284"/>
      <w:jc w:val="both"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nhideWhenUsed/>
    <w:rsid w:val="00DC4D80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abealhoChar">
    <w:name w:val="Cabeçalho Char"/>
    <w:basedOn w:val="Fontepargpadro"/>
    <w:link w:val="Cabealho"/>
    <w:rsid w:val="00DC4D80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DC4D80"/>
    <w:rPr>
      <w:color w:val="0000FF"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DC4D80"/>
    <w:rPr>
      <w:rFonts w:eastAsia="Times New Roman"/>
      <w:color w:val="5A5A5A"/>
      <w:spacing w:val="15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4D80"/>
    <w:pPr>
      <w:numPr>
        <w:ilvl w:val="1"/>
      </w:numPr>
    </w:pPr>
    <w:rPr>
      <w:rFonts w:eastAsia="Times New Roman"/>
      <w:color w:val="5A5A5A"/>
      <w:spacing w:val="15"/>
      <w:lang w:val="pt-PT"/>
    </w:rPr>
  </w:style>
  <w:style w:type="character" w:customStyle="1" w:styleId="SubttuloChar1">
    <w:name w:val="Subtítulo Char1"/>
    <w:basedOn w:val="Fontepargpadro"/>
    <w:uiPriority w:val="11"/>
    <w:rsid w:val="00DC4D80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DC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4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546B3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8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.saobonifaci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obonifaci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23E8-5773-4AAD-92DD-270DDCA0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1340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Win10</cp:lastModifiedBy>
  <cp:revision>8</cp:revision>
  <cp:lastPrinted>2022-10-10T19:07:00Z</cp:lastPrinted>
  <dcterms:created xsi:type="dcterms:W3CDTF">2023-11-30T17:33:00Z</dcterms:created>
  <dcterms:modified xsi:type="dcterms:W3CDTF">2023-12-04T18:01:00Z</dcterms:modified>
</cp:coreProperties>
</file>